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86A" w:rsidRPr="008B3F36" w:rsidRDefault="00F00096" w:rsidP="003C12B0">
      <w:pPr>
        <w:spacing w:after="0" w:line="240" w:lineRule="auto"/>
        <w:jc w:val="center"/>
        <w:rPr>
          <w:rFonts w:ascii="Times New Roman" w:eastAsia="SimSun" w:hAnsi="Times New Roman"/>
          <w:b/>
          <w:bCs/>
          <w:sz w:val="28"/>
          <w:szCs w:val="28"/>
          <w:lang w:eastAsia="zh-CN"/>
        </w:rPr>
      </w:pPr>
      <w:bookmarkStart w:id="0" w:name="_GoBack"/>
      <w:bookmarkEnd w:id="0"/>
      <w:r w:rsidRPr="008B3F36">
        <w:rPr>
          <w:rFonts w:ascii="Times New Roman" w:eastAsia="SimSun" w:hAnsi="Times New Roman"/>
          <w:b/>
          <w:bCs/>
          <w:sz w:val="28"/>
          <w:szCs w:val="28"/>
          <w:lang w:eastAsia="zh-CN"/>
        </w:rPr>
        <w:t xml:space="preserve">Market Information on </w:t>
      </w:r>
      <w:r w:rsidR="003C086A" w:rsidRPr="008B3F36">
        <w:rPr>
          <w:rFonts w:ascii="Times New Roman" w:eastAsia="SimSun" w:hAnsi="Times New Roman"/>
          <w:b/>
          <w:bCs/>
          <w:sz w:val="28"/>
          <w:szCs w:val="28"/>
          <w:lang w:eastAsia="zh-CN"/>
        </w:rPr>
        <w:t xml:space="preserve">Sourcing Cellulosic </w:t>
      </w:r>
      <w:r w:rsidR="00946FD4" w:rsidRPr="008B3F36">
        <w:rPr>
          <w:rFonts w:ascii="Times New Roman" w:eastAsia="SimSun" w:hAnsi="Times New Roman"/>
          <w:b/>
          <w:bCs/>
          <w:sz w:val="28"/>
          <w:szCs w:val="28"/>
          <w:lang w:eastAsia="zh-CN"/>
        </w:rPr>
        <w:t>F</w:t>
      </w:r>
      <w:r w:rsidR="003C086A" w:rsidRPr="008B3F36">
        <w:rPr>
          <w:rFonts w:ascii="Times New Roman" w:eastAsia="SimSun" w:hAnsi="Times New Roman"/>
          <w:b/>
          <w:bCs/>
          <w:sz w:val="28"/>
          <w:szCs w:val="28"/>
          <w:lang w:eastAsia="zh-CN"/>
        </w:rPr>
        <w:t xml:space="preserve">eedstock </w:t>
      </w:r>
      <w:r w:rsidR="001408D0" w:rsidRPr="008B3F36">
        <w:rPr>
          <w:rFonts w:ascii="Times New Roman" w:eastAsia="SimSun" w:hAnsi="Times New Roman"/>
          <w:b/>
          <w:bCs/>
          <w:sz w:val="28"/>
          <w:szCs w:val="28"/>
          <w:lang w:eastAsia="zh-CN"/>
        </w:rPr>
        <w:t>for Biofuel Production</w:t>
      </w:r>
      <w:r w:rsidR="004D6E28" w:rsidRPr="008B3F36">
        <w:rPr>
          <w:rFonts w:ascii="Times New Roman" w:eastAsia="SimSun" w:hAnsi="Times New Roman"/>
          <w:b/>
          <w:bCs/>
          <w:sz w:val="28"/>
          <w:szCs w:val="28"/>
          <w:lang w:eastAsia="zh-CN"/>
        </w:rPr>
        <w:t xml:space="preserve"> in Northern Plains Region of the United States</w:t>
      </w:r>
    </w:p>
    <w:p w:rsidR="00626C07" w:rsidRDefault="00626C07" w:rsidP="00982255">
      <w:pPr>
        <w:spacing w:after="0" w:line="360" w:lineRule="auto"/>
        <w:rPr>
          <w:rFonts w:ascii="Times New Roman" w:eastAsia="SimSun" w:hAnsi="Times New Roman"/>
          <w:b/>
          <w:bCs/>
          <w:sz w:val="24"/>
          <w:szCs w:val="24"/>
          <w:lang w:eastAsia="zh-CN"/>
        </w:rPr>
      </w:pPr>
    </w:p>
    <w:p w:rsidR="0076308E" w:rsidRDefault="0076308E" w:rsidP="00982255">
      <w:pPr>
        <w:spacing w:after="0" w:line="360" w:lineRule="auto"/>
        <w:rPr>
          <w:rFonts w:ascii="Times New Roman" w:eastAsia="SimSun" w:hAnsi="Times New Roman"/>
          <w:b/>
          <w:bCs/>
          <w:sz w:val="24"/>
          <w:szCs w:val="24"/>
          <w:lang w:eastAsia="zh-CN"/>
        </w:rPr>
      </w:pPr>
    </w:p>
    <w:p w:rsidR="0076308E" w:rsidRDefault="0076308E" w:rsidP="00982255">
      <w:pPr>
        <w:spacing w:after="0" w:line="360" w:lineRule="auto"/>
        <w:rPr>
          <w:rFonts w:ascii="Times New Roman" w:eastAsia="SimSun" w:hAnsi="Times New Roman"/>
          <w:b/>
          <w:bCs/>
          <w:sz w:val="24"/>
          <w:szCs w:val="24"/>
          <w:lang w:eastAsia="zh-CN"/>
        </w:rPr>
      </w:pPr>
    </w:p>
    <w:p w:rsidR="0076308E" w:rsidRPr="008B3F36" w:rsidRDefault="00880A2F" w:rsidP="008B3F36">
      <w:pPr>
        <w:pStyle w:val="Subtitle"/>
        <w:spacing w:after="0" w:line="240" w:lineRule="auto"/>
        <w:rPr>
          <w:rFonts w:ascii="Times New Roman" w:eastAsiaTheme="minorHAnsi" w:hAnsi="Times New Roman"/>
          <w:i/>
          <w:iCs/>
          <w:sz w:val="21"/>
          <w:szCs w:val="21"/>
        </w:rPr>
      </w:pPr>
      <w:r w:rsidRPr="008B3F36">
        <w:rPr>
          <w:rFonts w:ascii="Times New Roman" w:hAnsi="Times New Roman" w:cs="Times New Roman"/>
          <w:sz w:val="21"/>
          <w:szCs w:val="21"/>
        </w:rPr>
        <w:t>Thein A. M</w:t>
      </w:r>
      <w:r w:rsidR="008B3F36" w:rsidRPr="008B3F36">
        <w:rPr>
          <w:rFonts w:ascii="Times New Roman" w:hAnsi="Times New Roman" w:cs="Times New Roman"/>
          <w:sz w:val="21"/>
          <w:szCs w:val="21"/>
        </w:rPr>
        <w:t>AUNG</w:t>
      </w:r>
      <w:r w:rsidRPr="008B3F36">
        <w:rPr>
          <w:rFonts w:ascii="Times New Roman" w:hAnsi="Times New Roman" w:cs="Times New Roman"/>
          <w:sz w:val="21"/>
          <w:szCs w:val="21"/>
          <w:vertAlign w:val="superscript"/>
        </w:rPr>
        <w:t>1</w:t>
      </w:r>
      <w:r w:rsidRPr="008B3F36">
        <w:rPr>
          <w:rFonts w:ascii="Times New Roman" w:hAnsi="Times New Roman" w:cs="Times New Roman"/>
          <w:i/>
          <w:iCs/>
          <w:sz w:val="21"/>
          <w:szCs w:val="21"/>
        </w:rPr>
        <w:t xml:space="preserve">, </w:t>
      </w:r>
      <w:r w:rsidR="0076308E" w:rsidRPr="008B3F36">
        <w:rPr>
          <w:rStyle w:val="Emphasis"/>
          <w:rFonts w:ascii="Times New Roman" w:hAnsi="Times New Roman" w:cs="Times New Roman"/>
          <w:i w:val="0"/>
          <w:iCs w:val="0"/>
          <w:color w:val="000000"/>
          <w:sz w:val="21"/>
          <w:szCs w:val="21"/>
        </w:rPr>
        <w:t>Cole R</w:t>
      </w:r>
      <w:r w:rsidR="0076308E" w:rsidRPr="008B3F36">
        <w:rPr>
          <w:rStyle w:val="apple-style-span"/>
          <w:rFonts w:ascii="Times New Roman" w:hAnsi="Times New Roman" w:cs="Times New Roman"/>
          <w:i/>
          <w:iCs/>
          <w:color w:val="000000"/>
          <w:sz w:val="21"/>
          <w:szCs w:val="21"/>
        </w:rPr>
        <w:t>.</w:t>
      </w:r>
      <w:r w:rsidR="0076308E" w:rsidRPr="008B3F36">
        <w:rPr>
          <w:rStyle w:val="apple-converted-space"/>
          <w:rFonts w:ascii="Times New Roman" w:hAnsi="Times New Roman" w:cs="Times New Roman"/>
          <w:i/>
          <w:iCs/>
          <w:color w:val="000000"/>
          <w:sz w:val="21"/>
          <w:szCs w:val="21"/>
        </w:rPr>
        <w:t> </w:t>
      </w:r>
      <w:r w:rsidR="0076308E" w:rsidRPr="008B3F36">
        <w:rPr>
          <w:rStyle w:val="Emphasis"/>
          <w:rFonts w:ascii="Times New Roman" w:hAnsi="Times New Roman" w:cs="Times New Roman"/>
          <w:i w:val="0"/>
          <w:iCs w:val="0"/>
          <w:color w:val="000000"/>
          <w:sz w:val="21"/>
          <w:szCs w:val="21"/>
        </w:rPr>
        <w:t>G</w:t>
      </w:r>
      <w:r w:rsidR="008B3F36" w:rsidRPr="008B3F36">
        <w:rPr>
          <w:rStyle w:val="Emphasis"/>
          <w:rFonts w:ascii="Times New Roman" w:hAnsi="Times New Roman" w:cs="Times New Roman"/>
          <w:i w:val="0"/>
          <w:iCs w:val="0"/>
          <w:color w:val="000000"/>
          <w:sz w:val="21"/>
          <w:szCs w:val="21"/>
        </w:rPr>
        <w:t>USTAFSON</w:t>
      </w:r>
      <w:r w:rsidR="0076308E" w:rsidRPr="008B3F36">
        <w:rPr>
          <w:rFonts w:ascii="Times New Roman" w:hAnsi="Times New Roman" w:cs="Times New Roman"/>
          <w:sz w:val="21"/>
          <w:szCs w:val="21"/>
          <w:vertAlign w:val="superscript"/>
        </w:rPr>
        <w:t>1</w:t>
      </w:r>
      <w:r w:rsidR="0076308E" w:rsidRPr="008B3F36">
        <w:rPr>
          <w:rStyle w:val="Emphasis"/>
          <w:rFonts w:ascii="Times New Roman" w:hAnsi="Times New Roman" w:cs="Times New Roman"/>
          <w:color w:val="000000"/>
          <w:sz w:val="21"/>
          <w:szCs w:val="21"/>
        </w:rPr>
        <w:t xml:space="preserve">, </w:t>
      </w:r>
      <w:r w:rsidR="0076308E" w:rsidRPr="008B3F36">
        <w:rPr>
          <w:rStyle w:val="Emphasis"/>
          <w:rFonts w:ascii="Times New Roman" w:hAnsi="Times New Roman" w:cs="Times New Roman"/>
          <w:i w:val="0"/>
          <w:iCs w:val="0"/>
          <w:color w:val="000000"/>
          <w:sz w:val="21"/>
          <w:szCs w:val="21"/>
        </w:rPr>
        <w:t>David S</w:t>
      </w:r>
      <w:r w:rsidR="008B3F36" w:rsidRPr="008B3F36">
        <w:rPr>
          <w:rStyle w:val="Emphasis"/>
          <w:rFonts w:ascii="Times New Roman" w:hAnsi="Times New Roman" w:cs="Times New Roman"/>
          <w:i w:val="0"/>
          <w:iCs w:val="0"/>
          <w:color w:val="000000"/>
          <w:sz w:val="21"/>
          <w:szCs w:val="21"/>
        </w:rPr>
        <w:t>AXOWSKY</w:t>
      </w:r>
      <w:r w:rsidR="0076308E" w:rsidRPr="008B3F36">
        <w:rPr>
          <w:rFonts w:ascii="Times New Roman" w:hAnsi="Times New Roman" w:cs="Times New Roman"/>
          <w:sz w:val="21"/>
          <w:szCs w:val="21"/>
          <w:vertAlign w:val="superscript"/>
        </w:rPr>
        <w:t>1</w:t>
      </w:r>
      <w:r w:rsidR="0076308E" w:rsidRPr="008B3F36">
        <w:rPr>
          <w:rFonts w:ascii="Times New Roman" w:hAnsi="Times New Roman"/>
          <w:sz w:val="21"/>
          <w:szCs w:val="21"/>
        </w:rPr>
        <w:t>,</w:t>
      </w:r>
      <w:r w:rsidR="0076308E" w:rsidRPr="008B3F36">
        <w:rPr>
          <w:rFonts w:ascii="Times New Roman" w:hAnsi="Times New Roman"/>
          <w:i/>
          <w:iCs/>
          <w:sz w:val="21"/>
          <w:szCs w:val="21"/>
        </w:rPr>
        <w:t xml:space="preserve"> </w:t>
      </w:r>
      <w:r w:rsidR="0076308E" w:rsidRPr="008B3F36">
        <w:rPr>
          <w:rFonts w:ascii="Times New Roman" w:eastAsiaTheme="minorHAnsi" w:hAnsi="Times New Roman"/>
          <w:sz w:val="21"/>
          <w:szCs w:val="21"/>
        </w:rPr>
        <w:t>Tatjana M</w:t>
      </w:r>
      <w:r w:rsidR="008B3F36" w:rsidRPr="008B3F36">
        <w:rPr>
          <w:rFonts w:ascii="Times New Roman" w:eastAsiaTheme="minorHAnsi" w:hAnsi="Times New Roman"/>
          <w:sz w:val="21"/>
          <w:szCs w:val="21"/>
        </w:rPr>
        <w:t>ILJKOVIC</w:t>
      </w:r>
      <w:r w:rsidR="0076308E" w:rsidRPr="008B3F36">
        <w:rPr>
          <w:rFonts w:ascii="Times New Roman" w:hAnsi="Times New Roman"/>
          <w:sz w:val="21"/>
          <w:szCs w:val="21"/>
          <w:vertAlign w:val="superscript"/>
        </w:rPr>
        <w:t>2</w:t>
      </w:r>
      <w:r w:rsidR="0076308E" w:rsidRPr="008B3F36">
        <w:rPr>
          <w:rFonts w:ascii="Times New Roman" w:hAnsi="Times New Roman"/>
          <w:i/>
          <w:iCs/>
          <w:sz w:val="21"/>
          <w:szCs w:val="21"/>
        </w:rPr>
        <w:t xml:space="preserve">, </w:t>
      </w:r>
      <w:r w:rsidR="0076308E" w:rsidRPr="008B3F36">
        <w:rPr>
          <w:rFonts w:ascii="Times New Roman" w:hAnsi="Times New Roman"/>
          <w:sz w:val="21"/>
          <w:szCs w:val="21"/>
        </w:rPr>
        <w:t xml:space="preserve">John </w:t>
      </w:r>
      <w:r w:rsidR="0076308E" w:rsidRPr="008B3F36">
        <w:rPr>
          <w:rFonts w:ascii="Times New Roman" w:eastAsiaTheme="minorHAnsi" w:hAnsi="Times New Roman"/>
          <w:sz w:val="21"/>
          <w:szCs w:val="21"/>
        </w:rPr>
        <w:t>N</w:t>
      </w:r>
      <w:r w:rsidR="008B3F36" w:rsidRPr="008B3F36">
        <w:rPr>
          <w:rFonts w:ascii="Times New Roman" w:eastAsiaTheme="minorHAnsi" w:hAnsi="Times New Roman"/>
          <w:sz w:val="21"/>
          <w:szCs w:val="21"/>
        </w:rPr>
        <w:t>OWATZKI</w:t>
      </w:r>
      <w:r w:rsidR="0076308E" w:rsidRPr="008B3F36">
        <w:rPr>
          <w:rFonts w:ascii="Times New Roman" w:hAnsi="Times New Roman"/>
          <w:sz w:val="21"/>
          <w:szCs w:val="21"/>
          <w:vertAlign w:val="superscript"/>
        </w:rPr>
        <w:t>3</w:t>
      </w:r>
    </w:p>
    <w:p w:rsidR="0076308E" w:rsidRPr="0074222B" w:rsidRDefault="0076308E" w:rsidP="0076308E">
      <w:pPr>
        <w:pStyle w:val="Subtitle"/>
        <w:spacing w:after="0" w:line="240" w:lineRule="auto"/>
        <w:rPr>
          <w:rFonts w:ascii="Times New Roman" w:hAnsi="Times New Roman" w:cs="Times New Roman"/>
          <w:b/>
          <w:sz w:val="28"/>
          <w:szCs w:val="28"/>
          <w:vertAlign w:val="superscript"/>
        </w:rPr>
      </w:pPr>
      <w:r>
        <w:rPr>
          <w:rFonts w:ascii="Times New Roman" w:hAnsi="Times New Roman"/>
          <w:b/>
          <w:bCs/>
        </w:rPr>
        <w:t xml:space="preserve"> </w:t>
      </w:r>
    </w:p>
    <w:p w:rsidR="0076308E" w:rsidRPr="008B3F36" w:rsidRDefault="0076308E" w:rsidP="0076308E">
      <w:pPr>
        <w:spacing w:after="0" w:line="240" w:lineRule="auto"/>
        <w:jc w:val="center"/>
        <w:rPr>
          <w:rFonts w:ascii="Times New Roman" w:hAnsi="Times New Roman"/>
          <w:bCs/>
          <w:sz w:val="18"/>
          <w:szCs w:val="18"/>
        </w:rPr>
      </w:pPr>
      <w:r w:rsidRPr="008B3F36">
        <w:rPr>
          <w:rFonts w:ascii="Times New Roman" w:hAnsi="Times New Roman"/>
          <w:bCs/>
          <w:sz w:val="18"/>
          <w:szCs w:val="18"/>
          <w:vertAlign w:val="superscript"/>
        </w:rPr>
        <w:t>1</w:t>
      </w:r>
      <w:r w:rsidRPr="008B3F36">
        <w:rPr>
          <w:rFonts w:ascii="Times New Roman" w:hAnsi="Times New Roman"/>
          <w:bCs/>
          <w:sz w:val="18"/>
          <w:szCs w:val="18"/>
        </w:rPr>
        <w:t>Department of Agribusiness and Applied Economics</w:t>
      </w:r>
    </w:p>
    <w:p w:rsidR="0076308E" w:rsidRPr="008B3F36" w:rsidRDefault="0076308E" w:rsidP="0076308E">
      <w:pPr>
        <w:spacing w:after="0" w:line="240" w:lineRule="auto"/>
        <w:jc w:val="center"/>
        <w:rPr>
          <w:rFonts w:ascii="Times New Roman" w:hAnsi="Times New Roman"/>
          <w:bCs/>
          <w:sz w:val="18"/>
          <w:szCs w:val="18"/>
          <w:vertAlign w:val="superscript"/>
        </w:rPr>
      </w:pPr>
      <w:r w:rsidRPr="008B3F36">
        <w:rPr>
          <w:rFonts w:ascii="Times New Roman" w:hAnsi="Times New Roman"/>
          <w:bCs/>
          <w:sz w:val="18"/>
          <w:szCs w:val="18"/>
          <w:vertAlign w:val="superscript"/>
        </w:rPr>
        <w:t>2</w:t>
      </w:r>
      <w:r w:rsidRPr="008B3F36">
        <w:rPr>
          <w:rFonts w:ascii="Times New Roman" w:hAnsi="Times New Roman"/>
          <w:bCs/>
          <w:sz w:val="18"/>
          <w:szCs w:val="18"/>
        </w:rPr>
        <w:t>Department of Statistics</w:t>
      </w:r>
    </w:p>
    <w:p w:rsidR="0076308E" w:rsidRPr="008B3F36" w:rsidRDefault="0076308E" w:rsidP="0076308E">
      <w:pPr>
        <w:spacing w:after="0" w:line="240" w:lineRule="auto"/>
        <w:jc w:val="center"/>
        <w:rPr>
          <w:rFonts w:ascii="Times New Roman" w:hAnsi="Times New Roman"/>
          <w:sz w:val="18"/>
          <w:szCs w:val="18"/>
        </w:rPr>
      </w:pPr>
      <w:r w:rsidRPr="008B3F36">
        <w:rPr>
          <w:rFonts w:ascii="Times New Roman" w:hAnsi="Times New Roman"/>
          <w:bCs/>
          <w:sz w:val="18"/>
          <w:szCs w:val="18"/>
          <w:vertAlign w:val="superscript"/>
        </w:rPr>
        <w:t>3</w:t>
      </w:r>
      <w:r w:rsidRPr="008B3F36">
        <w:rPr>
          <w:rFonts w:ascii="Times New Roman" w:hAnsi="Times New Roman"/>
          <w:sz w:val="18"/>
          <w:szCs w:val="18"/>
        </w:rPr>
        <w:t>Department of Agricultural and Biosystems Engineering</w:t>
      </w:r>
    </w:p>
    <w:p w:rsidR="0076308E" w:rsidRPr="008B3F36" w:rsidRDefault="0076308E" w:rsidP="0076308E">
      <w:pPr>
        <w:spacing w:after="0" w:line="240" w:lineRule="auto"/>
        <w:jc w:val="center"/>
        <w:rPr>
          <w:rFonts w:ascii="Times New Roman" w:hAnsi="Times New Roman"/>
          <w:bCs/>
          <w:sz w:val="18"/>
          <w:szCs w:val="18"/>
        </w:rPr>
      </w:pPr>
      <w:r w:rsidRPr="008B3F36">
        <w:rPr>
          <w:rFonts w:ascii="Times New Roman" w:hAnsi="Times New Roman"/>
          <w:bCs/>
          <w:sz w:val="18"/>
          <w:szCs w:val="18"/>
        </w:rPr>
        <w:t>North Dakota State University</w:t>
      </w:r>
    </w:p>
    <w:p w:rsidR="0076308E" w:rsidRPr="008B3F36" w:rsidRDefault="0076308E" w:rsidP="0076308E">
      <w:pPr>
        <w:spacing w:after="0" w:line="240" w:lineRule="auto"/>
        <w:jc w:val="center"/>
        <w:rPr>
          <w:rFonts w:ascii="Times New Roman" w:hAnsi="Times New Roman"/>
          <w:bCs/>
          <w:sz w:val="18"/>
          <w:szCs w:val="18"/>
        </w:rPr>
      </w:pPr>
      <w:r w:rsidRPr="008B3F36">
        <w:rPr>
          <w:rFonts w:ascii="Times New Roman" w:hAnsi="Times New Roman"/>
          <w:bCs/>
          <w:sz w:val="18"/>
          <w:szCs w:val="18"/>
        </w:rPr>
        <w:t>Fargo, ND 58108, USA</w:t>
      </w:r>
    </w:p>
    <w:p w:rsidR="00240F76" w:rsidRDefault="00240F76" w:rsidP="00CC51B4">
      <w:pPr>
        <w:spacing w:after="0" w:line="240" w:lineRule="auto"/>
        <w:jc w:val="both"/>
        <w:rPr>
          <w:rFonts w:ascii="Times New Roman" w:eastAsia="SimSun" w:hAnsi="Times New Roman"/>
          <w:b/>
          <w:bCs/>
          <w:sz w:val="24"/>
          <w:szCs w:val="24"/>
          <w:lang w:eastAsia="zh-CN"/>
        </w:rPr>
      </w:pPr>
    </w:p>
    <w:p w:rsidR="00240F76" w:rsidRDefault="00240F76" w:rsidP="00CC51B4">
      <w:pPr>
        <w:spacing w:after="0" w:line="240" w:lineRule="auto"/>
        <w:jc w:val="both"/>
        <w:rPr>
          <w:rFonts w:ascii="Times New Roman" w:eastAsia="SimSun" w:hAnsi="Times New Roman"/>
          <w:b/>
          <w:bCs/>
          <w:sz w:val="24"/>
          <w:szCs w:val="24"/>
          <w:lang w:eastAsia="zh-CN"/>
        </w:rPr>
      </w:pPr>
    </w:p>
    <w:p w:rsidR="00240F76" w:rsidRDefault="00240F76" w:rsidP="00CC51B4">
      <w:pPr>
        <w:spacing w:after="0" w:line="240" w:lineRule="auto"/>
        <w:jc w:val="both"/>
        <w:rPr>
          <w:rFonts w:ascii="Times New Roman" w:eastAsia="SimSun" w:hAnsi="Times New Roman"/>
          <w:b/>
          <w:bCs/>
          <w:sz w:val="24"/>
          <w:szCs w:val="24"/>
          <w:lang w:eastAsia="zh-CN"/>
        </w:rPr>
      </w:pPr>
    </w:p>
    <w:p w:rsidR="00240F76" w:rsidRDefault="00240F76" w:rsidP="00CC51B4">
      <w:pPr>
        <w:spacing w:after="0" w:line="240" w:lineRule="auto"/>
        <w:jc w:val="both"/>
        <w:rPr>
          <w:rFonts w:ascii="Times New Roman" w:eastAsia="SimSun" w:hAnsi="Times New Roman"/>
          <w:b/>
          <w:bCs/>
          <w:sz w:val="24"/>
          <w:szCs w:val="24"/>
          <w:lang w:eastAsia="zh-CN"/>
        </w:rPr>
      </w:pPr>
    </w:p>
    <w:p w:rsidR="003A6F4D" w:rsidRPr="00755CCA" w:rsidRDefault="00626C07" w:rsidP="00CC51B4">
      <w:pPr>
        <w:spacing w:after="0" w:line="240" w:lineRule="auto"/>
        <w:jc w:val="both"/>
        <w:rPr>
          <w:rFonts w:ascii="Times New Roman" w:hAnsi="Times New Roman" w:cs="Times New Roman"/>
          <w:color w:val="000000"/>
          <w:sz w:val="18"/>
          <w:szCs w:val="18"/>
        </w:rPr>
      </w:pPr>
      <w:r w:rsidRPr="00755CCA">
        <w:rPr>
          <w:rFonts w:ascii="Times New Roman" w:eastAsia="SimSun" w:hAnsi="Times New Roman"/>
          <w:b/>
          <w:bCs/>
          <w:sz w:val="18"/>
          <w:szCs w:val="18"/>
          <w:lang w:eastAsia="zh-CN"/>
        </w:rPr>
        <w:t>Abstract:</w:t>
      </w:r>
      <w:r w:rsidR="00CC51B4" w:rsidRPr="00755CCA">
        <w:rPr>
          <w:rFonts w:ascii="Times New Roman" w:eastAsia="SimSun" w:hAnsi="Times New Roman"/>
          <w:b/>
          <w:bCs/>
          <w:sz w:val="18"/>
          <w:szCs w:val="18"/>
          <w:lang w:eastAsia="zh-CN"/>
        </w:rPr>
        <w:t xml:space="preserve"> </w:t>
      </w:r>
      <w:r w:rsidR="00E7470A" w:rsidRPr="00755CCA">
        <w:rPr>
          <w:rFonts w:ascii="Times New Roman" w:hAnsi="Times New Roman" w:cs="Times New Roman"/>
          <w:sz w:val="18"/>
          <w:szCs w:val="18"/>
        </w:rPr>
        <w:t xml:space="preserve">This study </w:t>
      </w:r>
      <w:r w:rsidR="00541DA8" w:rsidRPr="00755CCA">
        <w:rPr>
          <w:rFonts w:ascii="Times New Roman" w:hAnsi="Times New Roman" w:cs="Times New Roman"/>
          <w:sz w:val="18"/>
          <w:szCs w:val="18"/>
        </w:rPr>
        <w:t>investigates</w:t>
      </w:r>
      <w:r w:rsidR="00E7470A" w:rsidRPr="00755CCA">
        <w:rPr>
          <w:rFonts w:ascii="Times New Roman" w:hAnsi="Times New Roman" w:cs="Times New Roman"/>
          <w:sz w:val="18"/>
          <w:szCs w:val="18"/>
        </w:rPr>
        <w:t xml:space="preserve"> the availability crop residues within 100 mile radius of a potential </w:t>
      </w:r>
      <w:proofErr w:type="spellStart"/>
      <w:r w:rsidR="00E7470A" w:rsidRPr="00755CCA">
        <w:rPr>
          <w:rFonts w:ascii="Times New Roman" w:hAnsi="Times New Roman" w:cs="Times New Roman"/>
          <w:sz w:val="18"/>
          <w:szCs w:val="18"/>
        </w:rPr>
        <w:t>biorefinery</w:t>
      </w:r>
      <w:proofErr w:type="spellEnd"/>
      <w:r w:rsidR="00E7470A" w:rsidRPr="00755CCA">
        <w:rPr>
          <w:rFonts w:ascii="Times New Roman" w:hAnsi="Times New Roman" w:cs="Times New Roman"/>
          <w:sz w:val="18"/>
          <w:szCs w:val="18"/>
        </w:rPr>
        <w:t xml:space="preserve"> in </w:t>
      </w:r>
      <w:r w:rsidR="001561F0" w:rsidRPr="00755CCA">
        <w:rPr>
          <w:rFonts w:ascii="Times New Roman" w:hAnsi="Times New Roman" w:cs="Times New Roman"/>
          <w:sz w:val="18"/>
          <w:szCs w:val="18"/>
        </w:rPr>
        <w:t>s</w:t>
      </w:r>
      <w:r w:rsidR="00E7470A" w:rsidRPr="00755CCA">
        <w:rPr>
          <w:rFonts w:ascii="Times New Roman" w:hAnsi="Times New Roman" w:cs="Times New Roman"/>
          <w:sz w:val="18"/>
          <w:szCs w:val="18"/>
        </w:rPr>
        <w:t xml:space="preserve">outheast North Dakota. </w:t>
      </w:r>
      <w:r w:rsidR="00541DA8" w:rsidRPr="00755CCA">
        <w:rPr>
          <w:rFonts w:ascii="Times New Roman" w:hAnsi="Times New Roman" w:cs="Times New Roman"/>
          <w:sz w:val="18"/>
          <w:szCs w:val="18"/>
        </w:rPr>
        <w:t>Due to the lack of market information on biomass residue supply, we conducted farm focus group survey session</w:t>
      </w:r>
      <w:r w:rsidR="003E5F78" w:rsidRPr="00755CCA">
        <w:rPr>
          <w:rFonts w:ascii="Times New Roman" w:hAnsi="Times New Roman" w:cs="Times New Roman"/>
          <w:sz w:val="18"/>
          <w:szCs w:val="18"/>
        </w:rPr>
        <w:t>s</w:t>
      </w:r>
      <w:r w:rsidR="00E82189" w:rsidRPr="00755CCA">
        <w:rPr>
          <w:rFonts w:ascii="Times New Roman" w:hAnsi="Times New Roman" w:cs="Times New Roman"/>
          <w:sz w:val="18"/>
          <w:szCs w:val="18"/>
        </w:rPr>
        <w:t xml:space="preserve"> and</w:t>
      </w:r>
      <w:r w:rsidR="003E5F78" w:rsidRPr="00755CCA">
        <w:rPr>
          <w:rFonts w:ascii="Times New Roman" w:hAnsi="Times New Roman" w:cs="Times New Roman"/>
          <w:sz w:val="18"/>
          <w:szCs w:val="18"/>
        </w:rPr>
        <w:t xml:space="preserve"> empirical field studies</w:t>
      </w:r>
      <w:r w:rsidR="00880A2F" w:rsidRPr="00755CCA">
        <w:rPr>
          <w:rFonts w:ascii="Times New Roman" w:hAnsi="Times New Roman" w:cs="Times New Roman"/>
          <w:sz w:val="18"/>
          <w:szCs w:val="18"/>
        </w:rPr>
        <w:t xml:space="preserve"> </w:t>
      </w:r>
      <w:r w:rsidR="003E5F78" w:rsidRPr="00755CCA">
        <w:rPr>
          <w:rFonts w:ascii="Times New Roman" w:eastAsia="SimSun" w:hAnsi="Times New Roman"/>
          <w:sz w:val="18"/>
          <w:szCs w:val="18"/>
          <w:lang w:eastAsia="zh-CN"/>
        </w:rPr>
        <w:t>to evaluate</w:t>
      </w:r>
      <w:r w:rsidR="00880A2F" w:rsidRPr="00755CCA">
        <w:rPr>
          <w:rFonts w:ascii="Times New Roman" w:hAnsi="Times New Roman" w:cs="Times New Roman"/>
          <w:sz w:val="18"/>
          <w:szCs w:val="18"/>
        </w:rPr>
        <w:t xml:space="preserve"> </w:t>
      </w:r>
      <w:r w:rsidR="00541DA8" w:rsidRPr="00755CCA">
        <w:rPr>
          <w:rFonts w:ascii="Times New Roman" w:eastAsia="SimSun" w:hAnsi="Times New Roman"/>
          <w:sz w:val="18"/>
          <w:szCs w:val="18"/>
          <w:lang w:eastAsia="zh-CN"/>
        </w:rPr>
        <w:t>farmers’ willingness to s</w:t>
      </w:r>
      <w:r w:rsidR="00E82189" w:rsidRPr="00755CCA">
        <w:rPr>
          <w:rFonts w:ascii="Times New Roman" w:eastAsia="SimSun" w:hAnsi="Times New Roman"/>
          <w:sz w:val="18"/>
          <w:szCs w:val="18"/>
          <w:lang w:eastAsia="zh-CN"/>
        </w:rPr>
        <w:t>upply</w:t>
      </w:r>
      <w:r w:rsidR="00541DA8" w:rsidRPr="00755CCA">
        <w:rPr>
          <w:rFonts w:ascii="Times New Roman" w:eastAsia="SimSun" w:hAnsi="Times New Roman"/>
          <w:sz w:val="18"/>
          <w:szCs w:val="18"/>
          <w:lang w:eastAsia="zh-CN"/>
        </w:rPr>
        <w:t xml:space="preserve"> crop residues</w:t>
      </w:r>
      <w:r w:rsidR="00B04BDA" w:rsidRPr="00755CCA">
        <w:rPr>
          <w:rFonts w:ascii="Times New Roman" w:eastAsia="SimSun" w:hAnsi="Times New Roman"/>
          <w:sz w:val="18"/>
          <w:szCs w:val="18"/>
          <w:lang w:eastAsia="zh-CN"/>
        </w:rPr>
        <w:t xml:space="preserve"> and timeliness of harvesting</w:t>
      </w:r>
      <w:r w:rsidR="00541DA8" w:rsidRPr="00755CCA">
        <w:rPr>
          <w:rFonts w:ascii="Times New Roman" w:eastAsia="SimSun" w:hAnsi="Times New Roman"/>
          <w:sz w:val="18"/>
          <w:szCs w:val="18"/>
          <w:lang w:eastAsia="zh-CN"/>
        </w:rPr>
        <w:t xml:space="preserve">. </w:t>
      </w:r>
      <w:r w:rsidR="0080195D" w:rsidRPr="00755CCA">
        <w:rPr>
          <w:rFonts w:ascii="Times New Roman" w:eastAsia="SimSun" w:hAnsi="Times New Roman"/>
          <w:sz w:val="18"/>
          <w:szCs w:val="18"/>
          <w:lang w:eastAsia="zh-CN"/>
        </w:rPr>
        <w:t xml:space="preserve">Using </w:t>
      </w:r>
      <w:r w:rsidR="0030131E" w:rsidRPr="00755CCA">
        <w:rPr>
          <w:rFonts w:ascii="Times New Roman" w:hAnsi="Times New Roman" w:cs="Times New Roman"/>
          <w:sz w:val="18"/>
          <w:szCs w:val="18"/>
        </w:rPr>
        <w:t xml:space="preserve">a GIS (Geographic Information Systems) application, we locate residue supply areas and numerically show that </w:t>
      </w:r>
      <w:r w:rsidR="003A6F4D" w:rsidRPr="00755CCA">
        <w:rPr>
          <w:rFonts w:ascii="Times New Roman" w:hAnsi="Times New Roman"/>
          <w:sz w:val="18"/>
          <w:szCs w:val="18"/>
        </w:rPr>
        <w:t xml:space="preserve">there are enough </w:t>
      </w:r>
      <w:r w:rsidR="0030131E" w:rsidRPr="00755CCA">
        <w:rPr>
          <w:rFonts w:ascii="Times New Roman" w:hAnsi="Times New Roman"/>
          <w:sz w:val="18"/>
          <w:szCs w:val="18"/>
        </w:rPr>
        <w:t>crop residues</w:t>
      </w:r>
      <w:r w:rsidR="003A6F4D" w:rsidRPr="00755CCA">
        <w:rPr>
          <w:rFonts w:ascii="Times New Roman" w:hAnsi="Times New Roman"/>
          <w:sz w:val="18"/>
          <w:szCs w:val="18"/>
        </w:rPr>
        <w:t xml:space="preserve"> to meet the </w:t>
      </w:r>
      <w:proofErr w:type="spellStart"/>
      <w:r w:rsidR="003A6F4D" w:rsidRPr="00755CCA">
        <w:rPr>
          <w:rFonts w:ascii="Times New Roman" w:hAnsi="Times New Roman"/>
          <w:sz w:val="18"/>
          <w:szCs w:val="18"/>
        </w:rPr>
        <w:t>biorefinery</w:t>
      </w:r>
      <w:r w:rsidR="0030131E" w:rsidRPr="00755CCA">
        <w:rPr>
          <w:rFonts w:ascii="Times New Roman" w:hAnsi="Times New Roman"/>
          <w:sz w:val="18"/>
          <w:szCs w:val="18"/>
        </w:rPr>
        <w:t>’s</w:t>
      </w:r>
      <w:proofErr w:type="spellEnd"/>
      <w:r w:rsidR="0030131E" w:rsidRPr="00755CCA">
        <w:rPr>
          <w:rFonts w:ascii="Times New Roman" w:hAnsi="Times New Roman"/>
          <w:sz w:val="18"/>
          <w:szCs w:val="18"/>
        </w:rPr>
        <w:t xml:space="preserve"> supply needs</w:t>
      </w:r>
      <w:r w:rsidR="003A6F4D" w:rsidRPr="00755CCA">
        <w:rPr>
          <w:rFonts w:ascii="Times New Roman" w:hAnsi="Times New Roman"/>
          <w:sz w:val="18"/>
          <w:szCs w:val="18"/>
        </w:rPr>
        <w:t>.</w:t>
      </w:r>
      <w:r w:rsidR="0030131E" w:rsidRPr="00755CCA">
        <w:rPr>
          <w:rFonts w:ascii="Times New Roman" w:hAnsi="Times New Roman"/>
          <w:sz w:val="18"/>
          <w:szCs w:val="18"/>
        </w:rPr>
        <w:t xml:space="preserve"> Our evidence from farm focus group shows that </w:t>
      </w:r>
      <w:r w:rsidR="003A6F4D" w:rsidRPr="00755CCA">
        <w:rPr>
          <w:rFonts w:ascii="Times New Roman" w:hAnsi="Times New Roman" w:cs="Times New Roman"/>
          <w:color w:val="000000"/>
          <w:sz w:val="18"/>
          <w:szCs w:val="18"/>
        </w:rPr>
        <w:t xml:space="preserve">farmers may not be willing to sell their crop residues because of concerns for </w:t>
      </w:r>
      <w:r w:rsidR="00AB449F" w:rsidRPr="00755CCA">
        <w:rPr>
          <w:rFonts w:ascii="Times New Roman" w:hAnsi="Times New Roman" w:cs="Times New Roman"/>
          <w:color w:val="000000"/>
          <w:sz w:val="18"/>
          <w:szCs w:val="18"/>
        </w:rPr>
        <w:t xml:space="preserve">labor availability </w:t>
      </w:r>
      <w:r w:rsidR="003A6F4D" w:rsidRPr="00755CCA">
        <w:rPr>
          <w:rFonts w:ascii="Times New Roman" w:hAnsi="Times New Roman" w:cs="Times New Roman"/>
          <w:color w:val="000000"/>
          <w:sz w:val="18"/>
          <w:szCs w:val="18"/>
        </w:rPr>
        <w:t xml:space="preserve">and soil fertility losses. </w:t>
      </w:r>
      <w:r w:rsidR="001561F0" w:rsidRPr="00755CCA">
        <w:rPr>
          <w:rFonts w:ascii="Times New Roman" w:hAnsi="Times New Roman" w:cs="Times New Roman"/>
          <w:color w:val="000000"/>
          <w:sz w:val="18"/>
          <w:szCs w:val="18"/>
        </w:rPr>
        <w:t>Farmers’</w:t>
      </w:r>
      <w:r w:rsidR="003A6F4D" w:rsidRPr="00755CCA">
        <w:rPr>
          <w:rFonts w:ascii="Times New Roman" w:hAnsi="Times New Roman" w:cs="Times New Roman"/>
          <w:color w:val="000000"/>
          <w:sz w:val="18"/>
          <w:szCs w:val="18"/>
        </w:rPr>
        <w:t xml:space="preserve"> decisions to supply crop residues depend on </w:t>
      </w:r>
      <w:r w:rsidR="00574A3F" w:rsidRPr="00755CCA">
        <w:rPr>
          <w:rFonts w:ascii="Times New Roman" w:hAnsi="Times New Roman" w:cs="Times New Roman"/>
          <w:color w:val="000000"/>
          <w:sz w:val="18"/>
          <w:szCs w:val="18"/>
        </w:rPr>
        <w:t>the willingness of a biofuel firm to offer them a contract</w:t>
      </w:r>
      <w:r w:rsidR="0086089D" w:rsidRPr="00755CCA">
        <w:rPr>
          <w:rFonts w:ascii="Times New Roman" w:hAnsi="Times New Roman" w:cs="Times New Roman"/>
          <w:color w:val="000000"/>
          <w:sz w:val="18"/>
          <w:szCs w:val="18"/>
        </w:rPr>
        <w:t xml:space="preserve"> </w:t>
      </w:r>
      <w:r w:rsidR="00574A3F" w:rsidRPr="00755CCA">
        <w:rPr>
          <w:rFonts w:ascii="Times New Roman" w:hAnsi="Times New Roman" w:cs="Times New Roman"/>
          <w:color w:val="000000"/>
          <w:sz w:val="18"/>
          <w:szCs w:val="18"/>
        </w:rPr>
        <w:t>and ensure price stability.</w:t>
      </w:r>
      <w:r w:rsidR="003A6F4D" w:rsidRPr="00755CCA">
        <w:rPr>
          <w:rFonts w:ascii="Times New Roman" w:hAnsi="Times New Roman" w:cs="Times New Roman"/>
          <w:color w:val="000000"/>
          <w:sz w:val="18"/>
          <w:szCs w:val="18"/>
        </w:rPr>
        <w:t xml:space="preserve"> </w:t>
      </w:r>
      <w:r w:rsidR="00574A3F" w:rsidRPr="00755CCA">
        <w:rPr>
          <w:rFonts w:ascii="Times New Roman" w:hAnsi="Times New Roman" w:cs="Times New Roman"/>
          <w:color w:val="000000"/>
          <w:sz w:val="18"/>
          <w:szCs w:val="18"/>
        </w:rPr>
        <w:t>F</w:t>
      </w:r>
      <w:r w:rsidR="003A6F4D" w:rsidRPr="00755CCA">
        <w:rPr>
          <w:rFonts w:ascii="Times New Roman" w:hAnsi="Times New Roman" w:cs="Times New Roman"/>
          <w:color w:val="000000"/>
          <w:sz w:val="18"/>
          <w:szCs w:val="18"/>
        </w:rPr>
        <w:t xml:space="preserve">armers are unwilling to take any risk in supplying </w:t>
      </w:r>
      <w:r w:rsidR="001561F0" w:rsidRPr="00755CCA">
        <w:rPr>
          <w:rFonts w:ascii="Times New Roman" w:hAnsi="Times New Roman" w:cs="Times New Roman"/>
          <w:color w:val="000000"/>
          <w:sz w:val="18"/>
          <w:szCs w:val="18"/>
        </w:rPr>
        <w:t xml:space="preserve">the </w:t>
      </w:r>
      <w:r w:rsidR="003A6F4D" w:rsidRPr="00755CCA">
        <w:rPr>
          <w:rFonts w:ascii="Times New Roman" w:hAnsi="Times New Roman" w:cs="Times New Roman"/>
          <w:color w:val="000000"/>
          <w:sz w:val="18"/>
          <w:szCs w:val="18"/>
        </w:rPr>
        <w:t>residues. The</w:t>
      </w:r>
      <w:r w:rsidR="0086089D" w:rsidRPr="00755CCA">
        <w:rPr>
          <w:rFonts w:ascii="Times New Roman" w:hAnsi="Times New Roman" w:cs="Times New Roman"/>
          <w:color w:val="000000"/>
          <w:sz w:val="18"/>
          <w:szCs w:val="18"/>
        </w:rPr>
        <w:t>y prefer to transfer ownership of residues immediately after harvest and</w:t>
      </w:r>
      <w:r w:rsidR="003A6F4D" w:rsidRPr="00755CCA">
        <w:rPr>
          <w:rFonts w:ascii="Times New Roman" w:hAnsi="Times New Roman" w:cs="Times New Roman"/>
          <w:color w:val="000000"/>
          <w:sz w:val="18"/>
          <w:szCs w:val="18"/>
        </w:rPr>
        <w:t xml:space="preserve"> have an external party bale, store and transport the </w:t>
      </w:r>
      <w:r w:rsidR="0086089D" w:rsidRPr="00755CCA">
        <w:rPr>
          <w:rFonts w:ascii="Times New Roman" w:hAnsi="Times New Roman" w:cs="Times New Roman"/>
          <w:color w:val="000000"/>
          <w:sz w:val="18"/>
          <w:szCs w:val="18"/>
        </w:rPr>
        <w:t>goods</w:t>
      </w:r>
      <w:r w:rsidR="003A6F4D" w:rsidRPr="00755CCA">
        <w:rPr>
          <w:rFonts w:ascii="Times New Roman" w:hAnsi="Times New Roman" w:cs="Times New Roman"/>
          <w:color w:val="000000"/>
          <w:sz w:val="18"/>
          <w:szCs w:val="18"/>
        </w:rPr>
        <w:t xml:space="preserve">. </w:t>
      </w:r>
      <w:r w:rsidR="00574A3F" w:rsidRPr="00755CCA">
        <w:rPr>
          <w:rFonts w:ascii="Times New Roman" w:hAnsi="Times New Roman" w:cs="Times New Roman"/>
          <w:color w:val="000000"/>
          <w:sz w:val="18"/>
          <w:szCs w:val="18"/>
        </w:rPr>
        <w:t xml:space="preserve">The biofuel firm requires crop residues be collected dry to prevent mold. This </w:t>
      </w:r>
      <w:r w:rsidR="00AB449F" w:rsidRPr="00755CCA">
        <w:rPr>
          <w:rFonts w:ascii="Times New Roman" w:hAnsi="Times New Roman" w:cs="Times New Roman"/>
          <w:color w:val="000000"/>
          <w:sz w:val="18"/>
          <w:szCs w:val="18"/>
        </w:rPr>
        <w:t xml:space="preserve">will challenge </w:t>
      </w:r>
      <w:proofErr w:type="gramStart"/>
      <w:r w:rsidR="00AB449F" w:rsidRPr="00755CCA">
        <w:rPr>
          <w:rFonts w:ascii="Times New Roman" w:hAnsi="Times New Roman" w:cs="Times New Roman"/>
          <w:color w:val="000000"/>
          <w:sz w:val="18"/>
          <w:szCs w:val="18"/>
        </w:rPr>
        <w:t>Northern Plains</w:t>
      </w:r>
      <w:proofErr w:type="gramEnd"/>
      <w:r w:rsidR="00AB449F" w:rsidRPr="00755CCA">
        <w:rPr>
          <w:rFonts w:ascii="Times New Roman" w:hAnsi="Times New Roman" w:cs="Times New Roman"/>
          <w:color w:val="000000"/>
          <w:sz w:val="18"/>
          <w:szCs w:val="18"/>
        </w:rPr>
        <w:t xml:space="preserve"> </w:t>
      </w:r>
      <w:r w:rsidR="00574A3F" w:rsidRPr="00755CCA">
        <w:rPr>
          <w:rFonts w:ascii="Times New Roman" w:hAnsi="Times New Roman" w:cs="Times New Roman"/>
          <w:color w:val="000000"/>
          <w:sz w:val="18"/>
          <w:szCs w:val="18"/>
        </w:rPr>
        <w:t>farmers</w:t>
      </w:r>
      <w:r w:rsidR="00AB449F" w:rsidRPr="00755CCA">
        <w:rPr>
          <w:rFonts w:ascii="Times New Roman" w:hAnsi="Times New Roman" w:cs="Times New Roman"/>
          <w:color w:val="000000"/>
          <w:sz w:val="18"/>
          <w:szCs w:val="18"/>
        </w:rPr>
        <w:t xml:space="preserve"> who wait to collect </w:t>
      </w:r>
      <w:proofErr w:type="spellStart"/>
      <w:r w:rsidR="00AB449F" w:rsidRPr="00755CCA">
        <w:rPr>
          <w:rFonts w:ascii="Times New Roman" w:hAnsi="Times New Roman" w:cs="Times New Roman"/>
          <w:color w:val="000000"/>
          <w:sz w:val="18"/>
          <w:szCs w:val="18"/>
        </w:rPr>
        <w:t>stovers</w:t>
      </w:r>
      <w:proofErr w:type="spellEnd"/>
      <w:r w:rsidR="00AB449F" w:rsidRPr="00755CCA">
        <w:rPr>
          <w:rFonts w:ascii="Times New Roman" w:hAnsi="Times New Roman" w:cs="Times New Roman"/>
          <w:color w:val="000000"/>
          <w:sz w:val="18"/>
          <w:szCs w:val="18"/>
        </w:rPr>
        <w:t xml:space="preserve"> prior to winter</w:t>
      </w:r>
      <w:r w:rsidR="00574A3F" w:rsidRPr="00755CCA">
        <w:rPr>
          <w:rFonts w:ascii="Times New Roman" w:hAnsi="Times New Roman" w:cs="Times New Roman"/>
          <w:color w:val="000000"/>
          <w:sz w:val="18"/>
          <w:szCs w:val="18"/>
        </w:rPr>
        <w:t>.</w:t>
      </w:r>
    </w:p>
    <w:p w:rsidR="002A25CD" w:rsidRPr="00755CCA" w:rsidRDefault="002A25CD" w:rsidP="00CC51B4">
      <w:pPr>
        <w:spacing w:after="0" w:line="240" w:lineRule="auto"/>
        <w:jc w:val="both"/>
        <w:rPr>
          <w:rFonts w:ascii="Times New Roman" w:hAnsi="Times New Roman" w:cs="Times New Roman"/>
          <w:color w:val="000000"/>
          <w:sz w:val="18"/>
          <w:szCs w:val="18"/>
        </w:rPr>
      </w:pPr>
    </w:p>
    <w:p w:rsidR="005F31A3" w:rsidRPr="00755CCA" w:rsidRDefault="005F31A3" w:rsidP="00CC51B4">
      <w:pPr>
        <w:spacing w:after="0" w:line="240" w:lineRule="auto"/>
        <w:jc w:val="both"/>
        <w:rPr>
          <w:rFonts w:ascii="Times New Roman" w:hAnsi="Times New Roman" w:cs="Times New Roman"/>
          <w:b/>
          <w:bCs/>
          <w:color w:val="000000"/>
          <w:sz w:val="18"/>
          <w:szCs w:val="18"/>
        </w:rPr>
      </w:pPr>
    </w:p>
    <w:p w:rsidR="002A25CD" w:rsidRPr="00755CCA" w:rsidRDefault="002A25CD" w:rsidP="00CC51B4">
      <w:pPr>
        <w:spacing w:after="0" w:line="240" w:lineRule="auto"/>
        <w:jc w:val="both"/>
        <w:rPr>
          <w:rFonts w:ascii="Times New Roman" w:hAnsi="Times New Roman" w:cs="Times New Roman"/>
          <w:b/>
          <w:bCs/>
          <w:color w:val="000000"/>
          <w:sz w:val="18"/>
          <w:szCs w:val="18"/>
        </w:rPr>
      </w:pPr>
      <w:r w:rsidRPr="00755CCA">
        <w:rPr>
          <w:rFonts w:ascii="Times New Roman" w:hAnsi="Times New Roman" w:cs="Times New Roman"/>
          <w:b/>
          <w:bCs/>
          <w:color w:val="000000"/>
          <w:sz w:val="18"/>
          <w:szCs w:val="18"/>
        </w:rPr>
        <w:t xml:space="preserve">Keywords: </w:t>
      </w:r>
      <w:r w:rsidRPr="00755CCA">
        <w:rPr>
          <w:rFonts w:ascii="Times New Roman" w:hAnsi="Times New Roman" w:cs="Times New Roman"/>
          <w:color w:val="000000"/>
          <w:sz w:val="18"/>
          <w:szCs w:val="18"/>
        </w:rPr>
        <w:t>Wheat Straw; Corn Stover; Crop Residues</w:t>
      </w:r>
      <w:r w:rsidR="000F39A9" w:rsidRPr="00755CCA">
        <w:rPr>
          <w:rFonts w:ascii="Times New Roman" w:hAnsi="Times New Roman" w:cs="Times New Roman"/>
          <w:color w:val="000000"/>
          <w:sz w:val="18"/>
          <w:szCs w:val="18"/>
        </w:rPr>
        <w:t>; Contract</w:t>
      </w:r>
    </w:p>
    <w:p w:rsidR="0076308E" w:rsidRDefault="0076308E">
      <w:pPr>
        <w:rPr>
          <w:rFonts w:ascii="Times New Roman" w:hAnsi="Times New Roman" w:cs="Times New Roman"/>
          <w:sz w:val="24"/>
          <w:szCs w:val="24"/>
        </w:rPr>
      </w:pPr>
      <w:r>
        <w:rPr>
          <w:rFonts w:ascii="Times New Roman" w:hAnsi="Times New Roman" w:cs="Times New Roman"/>
          <w:sz w:val="24"/>
          <w:szCs w:val="24"/>
        </w:rPr>
        <w:br w:type="page"/>
      </w:r>
    </w:p>
    <w:p w:rsidR="0000082B" w:rsidRPr="0000082B" w:rsidRDefault="0000082B" w:rsidP="00982255">
      <w:pPr>
        <w:spacing w:after="0" w:line="360" w:lineRule="auto"/>
        <w:rPr>
          <w:rFonts w:ascii="Times New Roman" w:eastAsia="SimSun" w:hAnsi="Times New Roman"/>
          <w:b/>
          <w:bCs/>
          <w:sz w:val="24"/>
          <w:szCs w:val="24"/>
          <w:lang w:eastAsia="zh-CN"/>
        </w:rPr>
      </w:pPr>
      <w:r>
        <w:rPr>
          <w:rFonts w:ascii="Times New Roman" w:eastAsia="SimSun" w:hAnsi="Times New Roman"/>
          <w:b/>
          <w:bCs/>
          <w:sz w:val="24"/>
          <w:szCs w:val="24"/>
          <w:lang w:eastAsia="zh-CN"/>
        </w:rPr>
        <w:lastRenderedPageBreak/>
        <w:t>1</w:t>
      </w:r>
      <w:r w:rsidR="00186D25">
        <w:rPr>
          <w:rFonts w:ascii="Times New Roman" w:eastAsia="SimSun" w:hAnsi="Times New Roman"/>
          <w:b/>
          <w:bCs/>
          <w:sz w:val="24"/>
          <w:szCs w:val="24"/>
          <w:lang w:eastAsia="zh-CN"/>
        </w:rPr>
        <w:t>.</w:t>
      </w:r>
      <w:r>
        <w:rPr>
          <w:rFonts w:ascii="Times New Roman" w:eastAsia="SimSun" w:hAnsi="Times New Roman"/>
          <w:b/>
          <w:bCs/>
          <w:sz w:val="24"/>
          <w:szCs w:val="24"/>
          <w:lang w:eastAsia="zh-CN"/>
        </w:rPr>
        <w:tab/>
      </w:r>
      <w:r w:rsidRPr="0000082B">
        <w:rPr>
          <w:rFonts w:ascii="Times New Roman" w:eastAsia="SimSun" w:hAnsi="Times New Roman"/>
          <w:b/>
          <w:bCs/>
          <w:sz w:val="24"/>
          <w:szCs w:val="24"/>
          <w:lang w:eastAsia="zh-CN"/>
        </w:rPr>
        <w:t>Introduction</w:t>
      </w:r>
    </w:p>
    <w:p w:rsidR="002A56D6" w:rsidRPr="00B60A4E" w:rsidRDefault="00E15EA5" w:rsidP="00CC51B4">
      <w:pPr>
        <w:spacing w:after="0" w:line="240" w:lineRule="auto"/>
        <w:jc w:val="both"/>
        <w:rPr>
          <w:rFonts w:ascii="Times New Roman" w:hAnsi="Times New Roman" w:cs="Times New Roman"/>
          <w:sz w:val="21"/>
          <w:szCs w:val="21"/>
        </w:rPr>
      </w:pPr>
      <w:r w:rsidRPr="00B60A4E">
        <w:rPr>
          <w:rFonts w:ascii="Times New Roman" w:hAnsi="Times New Roman" w:cs="Times New Roman"/>
          <w:sz w:val="21"/>
          <w:szCs w:val="21"/>
        </w:rPr>
        <w:t xml:space="preserve">Following passage of Renewable Fuel Standard (RFS) and the Energy Independence and Security Act of 2007 (EISA), </w:t>
      </w:r>
      <w:r w:rsidR="00051A79" w:rsidRPr="00B60A4E">
        <w:rPr>
          <w:rFonts w:ascii="Times New Roman" w:hAnsi="Times New Roman" w:cs="Times New Roman"/>
          <w:sz w:val="21"/>
          <w:szCs w:val="21"/>
        </w:rPr>
        <w:t xml:space="preserve">U.S. ethanol demand has been steadily increasing. Most domestic ethanol production utilizes corn grain as feedstock. Rising corn prices are encouraging current and potential ethanol producers to seek alternative feedstocks, especially cellulosic sources. Because of its </w:t>
      </w:r>
      <w:r w:rsidRPr="00B60A4E">
        <w:rPr>
          <w:rFonts w:ascii="Times New Roman" w:hAnsi="Times New Roman" w:cs="Times New Roman"/>
          <w:sz w:val="21"/>
          <w:szCs w:val="21"/>
        </w:rPr>
        <w:t xml:space="preserve">high </w:t>
      </w:r>
      <w:r w:rsidR="00051A79" w:rsidRPr="00B60A4E">
        <w:rPr>
          <w:rFonts w:ascii="Times New Roman" w:hAnsi="Times New Roman" w:cs="Times New Roman"/>
          <w:sz w:val="21"/>
          <w:szCs w:val="21"/>
        </w:rPr>
        <w:t xml:space="preserve">potential in reducing </w:t>
      </w:r>
      <w:r w:rsidRPr="00B60A4E">
        <w:rPr>
          <w:rFonts w:ascii="Times New Roman" w:hAnsi="Times New Roman" w:cs="Times New Roman"/>
          <w:sz w:val="21"/>
          <w:szCs w:val="21"/>
        </w:rPr>
        <w:t>greenhouse</w:t>
      </w:r>
      <w:r w:rsidR="00051A79" w:rsidRPr="00B60A4E">
        <w:rPr>
          <w:rFonts w:ascii="Times New Roman" w:hAnsi="Times New Roman" w:cs="Times New Roman"/>
          <w:sz w:val="21"/>
          <w:szCs w:val="21"/>
        </w:rPr>
        <w:t xml:space="preserve"> emissions, </w:t>
      </w:r>
      <w:r w:rsidR="00C61CD1" w:rsidRPr="00B60A4E">
        <w:rPr>
          <w:rFonts w:ascii="Times New Roman" w:hAnsi="Times New Roman" w:cs="Times New Roman"/>
          <w:sz w:val="21"/>
          <w:szCs w:val="21"/>
        </w:rPr>
        <w:t>crop residue</w:t>
      </w:r>
      <w:r w:rsidRPr="00B60A4E">
        <w:rPr>
          <w:rFonts w:ascii="Times New Roman" w:hAnsi="Times New Roman" w:cs="Times New Roman"/>
          <w:sz w:val="21"/>
          <w:szCs w:val="21"/>
        </w:rPr>
        <w:t xml:space="preserve"> based ethanol</w:t>
      </w:r>
      <w:r w:rsidR="00051A79" w:rsidRPr="00B60A4E">
        <w:rPr>
          <w:rFonts w:ascii="Times New Roman" w:hAnsi="Times New Roman" w:cs="Times New Roman"/>
          <w:sz w:val="21"/>
          <w:szCs w:val="21"/>
        </w:rPr>
        <w:t xml:space="preserve"> </w:t>
      </w:r>
      <w:r w:rsidRPr="00B60A4E">
        <w:rPr>
          <w:rFonts w:ascii="Times New Roman" w:hAnsi="Times New Roman" w:cs="Times New Roman"/>
          <w:sz w:val="21"/>
          <w:szCs w:val="21"/>
        </w:rPr>
        <w:t>is</w:t>
      </w:r>
      <w:r w:rsidR="00051A79" w:rsidRPr="00B60A4E">
        <w:rPr>
          <w:rFonts w:ascii="Times New Roman" w:hAnsi="Times New Roman" w:cs="Times New Roman"/>
          <w:sz w:val="21"/>
          <w:szCs w:val="21"/>
        </w:rPr>
        <w:t xml:space="preserve"> qualified as cellulosic biofuel per the federally mandated renewable fuels standard. By 2022, cellulosic ethanol production of 21 billion gallons per year will be required, creating a market opportunity. Existing biofuel producers are striving to develop cellulosic biofuels that qualify under EISA.</w:t>
      </w:r>
      <w:r w:rsidR="00B978F1" w:rsidRPr="00B60A4E">
        <w:rPr>
          <w:rFonts w:ascii="Times New Roman" w:hAnsi="Times New Roman" w:cs="Times New Roman"/>
          <w:sz w:val="21"/>
          <w:szCs w:val="21"/>
        </w:rPr>
        <w:t xml:space="preserve"> Presently,</w:t>
      </w:r>
      <w:r w:rsidR="00051A79" w:rsidRPr="00B60A4E">
        <w:rPr>
          <w:rFonts w:ascii="Times New Roman" w:hAnsi="Times New Roman" w:cs="Times New Roman"/>
          <w:sz w:val="21"/>
          <w:szCs w:val="21"/>
        </w:rPr>
        <w:t xml:space="preserve"> </w:t>
      </w:r>
      <w:r w:rsidR="00B978F1" w:rsidRPr="00B60A4E">
        <w:rPr>
          <w:rFonts w:ascii="Times New Roman" w:eastAsia="SimSun" w:hAnsi="Times New Roman"/>
          <w:sz w:val="21"/>
          <w:szCs w:val="21"/>
          <w:lang w:eastAsia="zh-CN"/>
        </w:rPr>
        <w:t xml:space="preserve">a cellulosic </w:t>
      </w:r>
      <w:proofErr w:type="spellStart"/>
      <w:r w:rsidR="00B978F1" w:rsidRPr="00B60A4E">
        <w:rPr>
          <w:rFonts w:ascii="Times New Roman" w:eastAsia="SimSun" w:hAnsi="Times New Roman"/>
          <w:sz w:val="21"/>
          <w:szCs w:val="21"/>
          <w:lang w:eastAsia="zh-CN"/>
        </w:rPr>
        <w:t>biorefinery</w:t>
      </w:r>
      <w:proofErr w:type="spellEnd"/>
      <w:r w:rsidR="00B978F1" w:rsidRPr="00B60A4E">
        <w:rPr>
          <w:rFonts w:ascii="Times New Roman" w:eastAsia="SimSun" w:hAnsi="Times New Roman"/>
          <w:sz w:val="21"/>
          <w:szCs w:val="21"/>
          <w:lang w:eastAsia="zh-CN"/>
        </w:rPr>
        <w:t xml:space="preserve"> is planned to be constructed in </w:t>
      </w:r>
      <w:r w:rsidR="00B56C8C" w:rsidRPr="00B60A4E">
        <w:rPr>
          <w:rFonts w:ascii="Times New Roman" w:eastAsia="SimSun" w:hAnsi="Times New Roman"/>
          <w:sz w:val="21"/>
          <w:szCs w:val="21"/>
          <w:lang w:eastAsia="zh-CN"/>
        </w:rPr>
        <w:t>s</w:t>
      </w:r>
      <w:r w:rsidR="00B978F1" w:rsidRPr="00B60A4E">
        <w:rPr>
          <w:rFonts w:ascii="Times New Roman" w:eastAsia="SimSun" w:hAnsi="Times New Roman"/>
          <w:sz w:val="21"/>
          <w:szCs w:val="21"/>
          <w:lang w:eastAsia="zh-CN"/>
        </w:rPr>
        <w:t xml:space="preserve">outheast North Dakota. The </w:t>
      </w:r>
      <w:proofErr w:type="spellStart"/>
      <w:r w:rsidR="00051A79" w:rsidRPr="00B60A4E">
        <w:rPr>
          <w:rFonts w:ascii="Times New Roman" w:eastAsia="SimSun" w:hAnsi="Times New Roman"/>
          <w:sz w:val="21"/>
          <w:szCs w:val="21"/>
          <w:lang w:eastAsia="zh-CN"/>
        </w:rPr>
        <w:t>biorefinery</w:t>
      </w:r>
      <w:proofErr w:type="spellEnd"/>
      <w:r w:rsidR="00051A79" w:rsidRPr="00B60A4E">
        <w:rPr>
          <w:rFonts w:ascii="Times New Roman" w:eastAsia="SimSun" w:hAnsi="Times New Roman"/>
          <w:sz w:val="21"/>
          <w:szCs w:val="21"/>
          <w:lang w:eastAsia="zh-CN"/>
        </w:rPr>
        <w:t xml:space="preserve"> </w:t>
      </w:r>
      <w:r w:rsidR="00B978F1" w:rsidRPr="00B60A4E">
        <w:rPr>
          <w:rFonts w:ascii="Times New Roman" w:eastAsia="SimSun" w:hAnsi="Times New Roman"/>
          <w:sz w:val="21"/>
          <w:szCs w:val="21"/>
          <w:lang w:eastAsia="zh-CN"/>
        </w:rPr>
        <w:t xml:space="preserve">will </w:t>
      </w:r>
      <w:r w:rsidR="00051A79" w:rsidRPr="00B60A4E">
        <w:rPr>
          <w:rFonts w:ascii="Times New Roman" w:eastAsia="SimSun" w:hAnsi="Times New Roman"/>
          <w:sz w:val="21"/>
          <w:szCs w:val="21"/>
          <w:lang w:eastAsia="zh-CN"/>
        </w:rPr>
        <w:t xml:space="preserve">convert wheat straw and corn </w:t>
      </w:r>
      <w:proofErr w:type="spellStart"/>
      <w:r w:rsidR="00051A79" w:rsidRPr="00B60A4E">
        <w:rPr>
          <w:rFonts w:ascii="Times New Roman" w:eastAsia="SimSun" w:hAnsi="Times New Roman"/>
          <w:sz w:val="21"/>
          <w:szCs w:val="21"/>
          <w:lang w:eastAsia="zh-CN"/>
        </w:rPr>
        <w:t>stover</w:t>
      </w:r>
      <w:proofErr w:type="spellEnd"/>
      <w:r w:rsidR="00051A79" w:rsidRPr="00B60A4E">
        <w:rPr>
          <w:rFonts w:ascii="Times New Roman" w:eastAsia="SimSun" w:hAnsi="Times New Roman"/>
          <w:sz w:val="21"/>
          <w:szCs w:val="21"/>
          <w:lang w:eastAsia="zh-CN"/>
        </w:rPr>
        <w:t xml:space="preserve"> into a variety of higher value energy products including cellulosic ethanol. </w:t>
      </w:r>
      <w:r w:rsidR="00E10F09" w:rsidRPr="00B60A4E">
        <w:rPr>
          <w:rFonts w:ascii="Times New Roman" w:hAnsi="Times New Roman" w:cs="Times New Roman"/>
          <w:sz w:val="21"/>
          <w:szCs w:val="21"/>
        </w:rPr>
        <w:t xml:space="preserve">Market information regarding quantities of wheat </w:t>
      </w:r>
      <w:r w:rsidR="00CE51F2" w:rsidRPr="00B60A4E">
        <w:rPr>
          <w:rFonts w:ascii="Times New Roman" w:hAnsi="Times New Roman" w:cs="Times New Roman"/>
          <w:sz w:val="21"/>
          <w:szCs w:val="21"/>
        </w:rPr>
        <w:t xml:space="preserve">straw </w:t>
      </w:r>
      <w:r w:rsidR="00E10F09" w:rsidRPr="00B60A4E">
        <w:rPr>
          <w:rFonts w:ascii="Times New Roman" w:hAnsi="Times New Roman" w:cs="Times New Roman"/>
          <w:sz w:val="21"/>
          <w:szCs w:val="21"/>
        </w:rPr>
        <w:t xml:space="preserve">and corn </w:t>
      </w:r>
      <w:proofErr w:type="spellStart"/>
      <w:r w:rsidR="00E10F09" w:rsidRPr="00B60A4E">
        <w:rPr>
          <w:rFonts w:ascii="Times New Roman" w:hAnsi="Times New Roman" w:cs="Times New Roman"/>
          <w:sz w:val="21"/>
          <w:szCs w:val="21"/>
        </w:rPr>
        <w:t>stover</w:t>
      </w:r>
      <w:proofErr w:type="spellEnd"/>
      <w:r w:rsidR="00E10F09" w:rsidRPr="00B60A4E">
        <w:rPr>
          <w:rFonts w:ascii="Times New Roman" w:hAnsi="Times New Roman" w:cs="Times New Roman"/>
          <w:sz w:val="21"/>
          <w:szCs w:val="21"/>
        </w:rPr>
        <w:t xml:space="preserve"> availabl</w:t>
      </w:r>
      <w:r w:rsidR="006B4167">
        <w:rPr>
          <w:rFonts w:ascii="Times New Roman" w:hAnsi="Times New Roman" w:cs="Times New Roman"/>
          <w:sz w:val="21"/>
          <w:szCs w:val="21"/>
        </w:rPr>
        <w:t>e</w:t>
      </w:r>
      <w:r w:rsidR="00E10F09" w:rsidRPr="00B60A4E">
        <w:rPr>
          <w:rFonts w:ascii="Times New Roman" w:hAnsi="Times New Roman" w:cs="Times New Roman"/>
          <w:sz w:val="21"/>
          <w:szCs w:val="21"/>
        </w:rPr>
        <w:t xml:space="preserve"> </w:t>
      </w:r>
      <w:r w:rsidR="00115713" w:rsidRPr="00B60A4E">
        <w:rPr>
          <w:rFonts w:ascii="Times New Roman" w:hAnsi="Times New Roman" w:cs="Times New Roman"/>
          <w:sz w:val="21"/>
          <w:szCs w:val="21"/>
        </w:rPr>
        <w:t xml:space="preserve">and access </w:t>
      </w:r>
      <w:r w:rsidR="00E10F09" w:rsidRPr="00B60A4E">
        <w:rPr>
          <w:rFonts w:ascii="Times New Roman" w:hAnsi="Times New Roman" w:cs="Times New Roman"/>
          <w:sz w:val="21"/>
          <w:szCs w:val="21"/>
        </w:rPr>
        <w:t>for biofuel production in the study region ha</w:t>
      </w:r>
      <w:r w:rsidR="00115713" w:rsidRPr="00B60A4E">
        <w:rPr>
          <w:rFonts w:ascii="Times New Roman" w:hAnsi="Times New Roman" w:cs="Times New Roman"/>
          <w:sz w:val="21"/>
          <w:szCs w:val="21"/>
        </w:rPr>
        <w:t>ve</w:t>
      </w:r>
      <w:r w:rsidR="00E10F09" w:rsidRPr="00B60A4E">
        <w:rPr>
          <w:rFonts w:ascii="Times New Roman" w:hAnsi="Times New Roman" w:cs="Times New Roman"/>
          <w:sz w:val="21"/>
          <w:szCs w:val="21"/>
        </w:rPr>
        <w:t xml:space="preserve"> not been collected previously. Farmers generally do not document quantities of </w:t>
      </w:r>
      <w:r w:rsidR="00AA002F" w:rsidRPr="00B60A4E">
        <w:rPr>
          <w:rFonts w:ascii="Times New Roman" w:hAnsi="Times New Roman" w:cs="Times New Roman"/>
          <w:sz w:val="21"/>
          <w:szCs w:val="21"/>
        </w:rPr>
        <w:t>crop residues</w:t>
      </w:r>
      <w:r w:rsidR="00E10F09" w:rsidRPr="00B60A4E">
        <w:rPr>
          <w:rFonts w:ascii="Times New Roman" w:hAnsi="Times New Roman" w:cs="Times New Roman"/>
          <w:sz w:val="21"/>
          <w:szCs w:val="21"/>
        </w:rPr>
        <w:t xml:space="preserve"> produced on their farm</w:t>
      </w:r>
      <w:r w:rsidR="00F44790" w:rsidRPr="00B60A4E">
        <w:rPr>
          <w:rFonts w:ascii="Times New Roman" w:hAnsi="Times New Roman" w:cs="Times New Roman"/>
          <w:sz w:val="21"/>
          <w:szCs w:val="21"/>
        </w:rPr>
        <w:t>s</w:t>
      </w:r>
      <w:r w:rsidR="00E10F09" w:rsidRPr="00B60A4E">
        <w:rPr>
          <w:rFonts w:ascii="Times New Roman" w:hAnsi="Times New Roman" w:cs="Times New Roman"/>
          <w:sz w:val="21"/>
          <w:szCs w:val="21"/>
        </w:rPr>
        <w:t xml:space="preserve"> because few markets exist and collection activities are less of a priority relative to grain harvest.</w:t>
      </w:r>
      <w:r w:rsidR="00CE51F2" w:rsidRPr="00B60A4E">
        <w:rPr>
          <w:rFonts w:ascii="Times New Roman" w:hAnsi="Times New Roman" w:cs="Times New Roman"/>
          <w:sz w:val="21"/>
          <w:szCs w:val="21"/>
        </w:rPr>
        <w:t xml:space="preserve"> </w:t>
      </w:r>
    </w:p>
    <w:p w:rsidR="00982255" w:rsidRPr="00B60A4E" w:rsidRDefault="00051A79" w:rsidP="00CC51B4">
      <w:pPr>
        <w:spacing w:after="0" w:line="240" w:lineRule="auto"/>
        <w:ind w:firstLine="720"/>
        <w:jc w:val="both"/>
        <w:rPr>
          <w:rFonts w:ascii="Times New Roman" w:hAnsi="Times New Roman"/>
          <w:sz w:val="21"/>
          <w:szCs w:val="21"/>
        </w:rPr>
      </w:pPr>
      <w:r w:rsidRPr="00B60A4E">
        <w:rPr>
          <w:rFonts w:ascii="Times New Roman" w:eastAsia="SimSun" w:hAnsi="Times New Roman"/>
          <w:sz w:val="21"/>
          <w:szCs w:val="21"/>
          <w:lang w:eastAsia="zh-CN"/>
        </w:rPr>
        <w:t xml:space="preserve">This research </w:t>
      </w:r>
      <w:r w:rsidR="00092116" w:rsidRPr="00B60A4E">
        <w:rPr>
          <w:rFonts w:ascii="Times New Roman" w:eastAsia="SimSun" w:hAnsi="Times New Roman"/>
          <w:sz w:val="21"/>
          <w:szCs w:val="21"/>
          <w:lang w:eastAsia="zh-CN"/>
        </w:rPr>
        <w:t>has three objectives</w:t>
      </w:r>
      <w:r w:rsidR="00505564" w:rsidRPr="00B60A4E">
        <w:rPr>
          <w:rFonts w:ascii="Times New Roman" w:eastAsia="SimSun" w:hAnsi="Times New Roman"/>
          <w:sz w:val="21"/>
          <w:szCs w:val="21"/>
          <w:lang w:eastAsia="zh-CN"/>
        </w:rPr>
        <w:t>:</w:t>
      </w:r>
      <w:r w:rsidRPr="00B60A4E">
        <w:rPr>
          <w:rFonts w:ascii="Times New Roman" w:eastAsia="SimSun" w:hAnsi="Times New Roman"/>
          <w:sz w:val="21"/>
          <w:szCs w:val="21"/>
          <w:lang w:eastAsia="zh-CN"/>
        </w:rPr>
        <w:t xml:space="preserve"> </w:t>
      </w:r>
      <w:r w:rsidR="00F44790" w:rsidRPr="00B60A4E">
        <w:rPr>
          <w:rFonts w:ascii="Times New Roman" w:eastAsia="SimSun" w:hAnsi="Times New Roman"/>
          <w:sz w:val="21"/>
          <w:szCs w:val="21"/>
          <w:lang w:eastAsia="zh-CN"/>
        </w:rPr>
        <w:t xml:space="preserve">1) </w:t>
      </w:r>
      <w:r w:rsidRPr="00B60A4E">
        <w:rPr>
          <w:rFonts w:ascii="Times New Roman" w:eastAsia="SimSun" w:hAnsi="Times New Roman"/>
          <w:sz w:val="21"/>
          <w:szCs w:val="21"/>
          <w:lang w:eastAsia="zh-CN"/>
        </w:rPr>
        <w:t xml:space="preserve">to </w:t>
      </w:r>
      <w:r w:rsidR="00F44790" w:rsidRPr="00B60A4E">
        <w:rPr>
          <w:rFonts w:ascii="Times New Roman" w:eastAsia="SimSun" w:hAnsi="Times New Roman"/>
          <w:sz w:val="21"/>
          <w:szCs w:val="21"/>
          <w:lang w:eastAsia="zh-CN"/>
        </w:rPr>
        <w:t xml:space="preserve">look into potential market constraints to crop residue collection, 2) to </w:t>
      </w:r>
      <w:r w:rsidRPr="00B60A4E">
        <w:rPr>
          <w:rFonts w:ascii="Times New Roman" w:eastAsia="SimSun" w:hAnsi="Times New Roman"/>
          <w:sz w:val="21"/>
          <w:szCs w:val="21"/>
          <w:lang w:eastAsia="zh-CN"/>
        </w:rPr>
        <w:t xml:space="preserve">evaluate the </w:t>
      </w:r>
      <w:r w:rsidR="00E10F09" w:rsidRPr="00B60A4E">
        <w:rPr>
          <w:rFonts w:ascii="Times New Roman" w:eastAsia="SimSun" w:hAnsi="Times New Roman"/>
          <w:sz w:val="21"/>
          <w:szCs w:val="21"/>
          <w:lang w:eastAsia="zh-CN"/>
        </w:rPr>
        <w:t>availability</w:t>
      </w:r>
      <w:r w:rsidRPr="00B60A4E">
        <w:rPr>
          <w:rFonts w:ascii="Times New Roman" w:eastAsia="SimSun" w:hAnsi="Times New Roman"/>
          <w:sz w:val="21"/>
          <w:szCs w:val="21"/>
          <w:lang w:eastAsia="zh-CN"/>
        </w:rPr>
        <w:t xml:space="preserve"> of wheat straw and corn </w:t>
      </w:r>
      <w:proofErr w:type="spellStart"/>
      <w:r w:rsidRPr="00B60A4E">
        <w:rPr>
          <w:rFonts w:ascii="Times New Roman" w:eastAsia="SimSun" w:hAnsi="Times New Roman"/>
          <w:sz w:val="21"/>
          <w:szCs w:val="21"/>
          <w:lang w:eastAsia="zh-CN"/>
        </w:rPr>
        <w:t>stover</w:t>
      </w:r>
      <w:proofErr w:type="spellEnd"/>
      <w:r w:rsidRPr="00B60A4E">
        <w:rPr>
          <w:rFonts w:ascii="Times New Roman" w:eastAsia="SimSun" w:hAnsi="Times New Roman"/>
          <w:sz w:val="21"/>
          <w:szCs w:val="21"/>
          <w:lang w:eastAsia="zh-CN"/>
        </w:rPr>
        <w:t xml:space="preserve"> within </w:t>
      </w:r>
      <w:r w:rsidR="00B56C8C" w:rsidRPr="00B60A4E">
        <w:rPr>
          <w:rFonts w:ascii="Times New Roman" w:eastAsia="SimSun" w:hAnsi="Times New Roman"/>
          <w:sz w:val="21"/>
          <w:szCs w:val="21"/>
          <w:lang w:eastAsia="zh-CN"/>
        </w:rPr>
        <w:t xml:space="preserve">a </w:t>
      </w:r>
      <w:r w:rsidRPr="00B60A4E">
        <w:rPr>
          <w:rFonts w:ascii="Times New Roman" w:eastAsia="SimSun" w:hAnsi="Times New Roman"/>
          <w:sz w:val="21"/>
          <w:szCs w:val="21"/>
          <w:lang w:eastAsia="zh-CN"/>
        </w:rPr>
        <w:t>100</w:t>
      </w:r>
      <w:r w:rsidR="00B56C8C" w:rsidRPr="00B60A4E">
        <w:rPr>
          <w:rFonts w:ascii="Times New Roman" w:eastAsia="SimSun" w:hAnsi="Times New Roman"/>
          <w:sz w:val="21"/>
          <w:szCs w:val="21"/>
          <w:lang w:eastAsia="zh-CN"/>
        </w:rPr>
        <w:t>-</w:t>
      </w:r>
      <w:r w:rsidRPr="00B60A4E">
        <w:rPr>
          <w:rFonts w:ascii="Times New Roman" w:eastAsia="SimSun" w:hAnsi="Times New Roman"/>
          <w:sz w:val="21"/>
          <w:szCs w:val="21"/>
          <w:lang w:eastAsia="zh-CN"/>
        </w:rPr>
        <w:t xml:space="preserve"> mile radius of </w:t>
      </w:r>
      <w:proofErr w:type="spellStart"/>
      <w:r w:rsidRPr="00B60A4E">
        <w:rPr>
          <w:rFonts w:ascii="Times New Roman" w:eastAsia="SimSun" w:hAnsi="Times New Roman"/>
          <w:sz w:val="21"/>
          <w:szCs w:val="21"/>
          <w:lang w:eastAsia="zh-CN"/>
        </w:rPr>
        <w:t>biorefinery</w:t>
      </w:r>
      <w:proofErr w:type="spellEnd"/>
      <w:r w:rsidRPr="00B60A4E">
        <w:rPr>
          <w:rFonts w:ascii="Times New Roman" w:eastAsia="SimSun" w:hAnsi="Times New Roman"/>
          <w:sz w:val="21"/>
          <w:szCs w:val="21"/>
          <w:lang w:eastAsia="zh-CN"/>
        </w:rPr>
        <w:t xml:space="preserve"> and </w:t>
      </w:r>
      <w:r w:rsidR="00F44790" w:rsidRPr="00B60A4E">
        <w:rPr>
          <w:rFonts w:ascii="Times New Roman" w:eastAsia="SimSun" w:hAnsi="Times New Roman"/>
          <w:sz w:val="21"/>
          <w:szCs w:val="21"/>
          <w:lang w:eastAsia="zh-CN"/>
        </w:rPr>
        <w:t xml:space="preserve">3) </w:t>
      </w:r>
      <w:r w:rsidR="00E10F09" w:rsidRPr="00B60A4E">
        <w:rPr>
          <w:rFonts w:ascii="Times New Roman" w:eastAsia="SimSun" w:hAnsi="Times New Roman"/>
          <w:sz w:val="21"/>
          <w:szCs w:val="21"/>
          <w:lang w:eastAsia="zh-CN"/>
        </w:rPr>
        <w:t>to</w:t>
      </w:r>
      <w:r w:rsidR="00844D31" w:rsidRPr="00B60A4E">
        <w:rPr>
          <w:rFonts w:ascii="Times New Roman" w:eastAsia="SimSun" w:hAnsi="Times New Roman"/>
          <w:sz w:val="21"/>
          <w:szCs w:val="21"/>
          <w:lang w:eastAsia="zh-CN"/>
        </w:rPr>
        <w:t xml:space="preserve"> extract information regarding farmers’ willingness to sell crop residues.</w:t>
      </w:r>
      <w:r w:rsidR="009B78BF" w:rsidRPr="00B60A4E">
        <w:rPr>
          <w:rFonts w:ascii="Times New Roman" w:eastAsia="SimSun" w:hAnsi="Times New Roman"/>
          <w:sz w:val="21"/>
          <w:szCs w:val="21"/>
          <w:lang w:eastAsia="zh-CN"/>
        </w:rPr>
        <w:t xml:space="preserve"> </w:t>
      </w:r>
      <w:r w:rsidR="00982255" w:rsidRPr="00B60A4E">
        <w:rPr>
          <w:rFonts w:ascii="Times New Roman" w:eastAsia="SimSun" w:hAnsi="Times New Roman"/>
          <w:sz w:val="21"/>
          <w:szCs w:val="21"/>
          <w:lang w:eastAsia="zh-CN"/>
        </w:rPr>
        <w:t>Numerous studies (</w:t>
      </w:r>
      <w:r w:rsidR="005118B0" w:rsidRPr="00B60A4E">
        <w:rPr>
          <w:rFonts w:ascii="Times New Roman" w:eastAsia="SimSun" w:hAnsi="Times New Roman"/>
          <w:sz w:val="21"/>
          <w:szCs w:val="21"/>
          <w:lang w:eastAsia="zh-CN"/>
        </w:rPr>
        <w:t xml:space="preserve">see </w:t>
      </w:r>
      <w:r w:rsidR="008E5885" w:rsidRPr="00B60A4E">
        <w:rPr>
          <w:rFonts w:ascii="Times New Roman" w:eastAsia="SimSun" w:hAnsi="Times New Roman"/>
          <w:sz w:val="21"/>
          <w:szCs w:val="21"/>
          <w:lang w:eastAsia="zh-CN"/>
        </w:rPr>
        <w:t>[1],</w:t>
      </w:r>
      <w:r w:rsidR="004369D0" w:rsidRPr="00B60A4E">
        <w:rPr>
          <w:rFonts w:ascii="Times New Roman" w:hAnsi="Times New Roman" w:cs="Times New Roman"/>
          <w:sz w:val="21"/>
          <w:szCs w:val="21"/>
        </w:rPr>
        <w:t xml:space="preserve"> </w:t>
      </w:r>
      <w:r w:rsidR="008E5885" w:rsidRPr="00B60A4E">
        <w:rPr>
          <w:rFonts w:ascii="Times New Roman" w:hAnsi="Times New Roman" w:cs="Times New Roman"/>
          <w:sz w:val="21"/>
          <w:szCs w:val="21"/>
        </w:rPr>
        <w:t>[2], [3],</w:t>
      </w:r>
      <w:r w:rsidR="000B1F7B" w:rsidRPr="00B60A4E">
        <w:rPr>
          <w:rFonts w:ascii="Times New Roman" w:hAnsi="Times New Roman" w:cs="Times New Roman"/>
          <w:sz w:val="21"/>
          <w:szCs w:val="21"/>
        </w:rPr>
        <w:t xml:space="preserve"> </w:t>
      </w:r>
      <w:r w:rsidR="008E5885" w:rsidRPr="00B60A4E">
        <w:rPr>
          <w:rFonts w:ascii="Times New Roman" w:hAnsi="Times New Roman" w:cs="Times New Roman"/>
          <w:sz w:val="21"/>
          <w:szCs w:val="21"/>
        </w:rPr>
        <w:t>[4],</w:t>
      </w:r>
      <w:r w:rsidR="007F1727" w:rsidRPr="00B60A4E">
        <w:rPr>
          <w:rFonts w:ascii="Times New Roman" w:hAnsi="Times New Roman" w:cs="Times New Roman"/>
          <w:sz w:val="21"/>
          <w:szCs w:val="21"/>
        </w:rPr>
        <w:t xml:space="preserve"> </w:t>
      </w:r>
      <w:r w:rsidR="008E5885" w:rsidRPr="00B60A4E">
        <w:rPr>
          <w:rFonts w:ascii="Times New Roman" w:hAnsi="Times New Roman" w:cs="Times New Roman"/>
          <w:sz w:val="21"/>
          <w:szCs w:val="21"/>
        </w:rPr>
        <w:t>[5],</w:t>
      </w:r>
      <w:r w:rsidR="004369D0" w:rsidRPr="00B60A4E">
        <w:rPr>
          <w:rFonts w:ascii="Times New Roman" w:hAnsi="Times New Roman" w:cs="Times New Roman"/>
          <w:sz w:val="21"/>
          <w:szCs w:val="21"/>
        </w:rPr>
        <w:t xml:space="preserve"> </w:t>
      </w:r>
      <w:r w:rsidR="008E5885" w:rsidRPr="00B60A4E">
        <w:rPr>
          <w:rFonts w:ascii="Times New Roman" w:hAnsi="Times New Roman" w:cs="Times New Roman"/>
          <w:sz w:val="21"/>
          <w:szCs w:val="21"/>
        </w:rPr>
        <w:t>[6],</w:t>
      </w:r>
      <w:r w:rsidR="005118B0" w:rsidRPr="00B60A4E">
        <w:rPr>
          <w:rFonts w:ascii="Times New Roman" w:hAnsi="Times New Roman" w:cs="Times New Roman"/>
          <w:sz w:val="21"/>
          <w:szCs w:val="21"/>
        </w:rPr>
        <w:t xml:space="preserve"> </w:t>
      </w:r>
      <w:r w:rsidR="008E5885" w:rsidRPr="00B60A4E">
        <w:rPr>
          <w:rFonts w:ascii="Times New Roman" w:hAnsi="Times New Roman" w:cs="Times New Roman"/>
          <w:sz w:val="21"/>
          <w:szCs w:val="21"/>
        </w:rPr>
        <w:t>[7],</w:t>
      </w:r>
      <w:r w:rsidR="005118B0" w:rsidRPr="00B60A4E">
        <w:rPr>
          <w:rFonts w:ascii="Times New Roman" w:hAnsi="Times New Roman" w:cs="Times New Roman"/>
          <w:sz w:val="21"/>
          <w:szCs w:val="21"/>
        </w:rPr>
        <w:t xml:space="preserve"> </w:t>
      </w:r>
      <w:r w:rsidR="008E5885" w:rsidRPr="00B60A4E">
        <w:rPr>
          <w:rFonts w:ascii="Times New Roman" w:hAnsi="Times New Roman" w:cs="Times New Roman"/>
          <w:sz w:val="21"/>
          <w:szCs w:val="21"/>
        </w:rPr>
        <w:t>[8],</w:t>
      </w:r>
      <w:r w:rsidR="009B7D08" w:rsidRPr="00B60A4E">
        <w:rPr>
          <w:rFonts w:ascii="Times New Roman" w:hAnsi="Times New Roman" w:cs="Times New Roman"/>
          <w:sz w:val="21"/>
          <w:szCs w:val="21"/>
        </w:rPr>
        <w:t xml:space="preserve"> </w:t>
      </w:r>
      <w:r w:rsidR="008E5885" w:rsidRPr="00B60A4E">
        <w:rPr>
          <w:rFonts w:ascii="Times New Roman" w:hAnsi="Times New Roman" w:cs="Times New Roman"/>
          <w:sz w:val="21"/>
          <w:szCs w:val="21"/>
        </w:rPr>
        <w:t xml:space="preserve">[9], </w:t>
      </w:r>
      <w:r w:rsidR="001F425F" w:rsidRPr="00B60A4E">
        <w:rPr>
          <w:rFonts w:ascii="Times New Roman" w:hAnsi="Times New Roman" w:cs="Times New Roman"/>
          <w:sz w:val="21"/>
          <w:szCs w:val="21"/>
        </w:rPr>
        <w:t xml:space="preserve">and </w:t>
      </w:r>
      <w:r w:rsidR="008E5885" w:rsidRPr="00B60A4E">
        <w:rPr>
          <w:rFonts w:ascii="Times New Roman" w:hAnsi="Times New Roman" w:cs="Times New Roman"/>
          <w:sz w:val="21"/>
          <w:szCs w:val="21"/>
        </w:rPr>
        <w:t>[10]</w:t>
      </w:r>
      <w:r w:rsidR="00982255" w:rsidRPr="00B60A4E">
        <w:rPr>
          <w:rFonts w:ascii="Times New Roman" w:hAnsi="Times New Roman"/>
          <w:sz w:val="21"/>
          <w:szCs w:val="21"/>
        </w:rPr>
        <w:t xml:space="preserve">) have analyzed the supply </w:t>
      </w:r>
      <w:r w:rsidR="00B86B0E" w:rsidRPr="00B60A4E">
        <w:rPr>
          <w:rFonts w:ascii="Times New Roman" w:hAnsi="Times New Roman"/>
          <w:sz w:val="21"/>
          <w:szCs w:val="21"/>
        </w:rPr>
        <w:t>of crop residues for</w:t>
      </w:r>
      <w:r w:rsidR="00982255" w:rsidRPr="00B60A4E">
        <w:rPr>
          <w:rFonts w:ascii="Times New Roman" w:hAnsi="Times New Roman"/>
          <w:sz w:val="21"/>
          <w:szCs w:val="21"/>
        </w:rPr>
        <w:t xml:space="preserve"> biofuel production. These studies focused on </w:t>
      </w:r>
      <w:r w:rsidR="002A56D6" w:rsidRPr="00B60A4E">
        <w:rPr>
          <w:rFonts w:ascii="Times New Roman" w:hAnsi="Times New Roman"/>
          <w:sz w:val="21"/>
          <w:szCs w:val="21"/>
        </w:rPr>
        <w:t xml:space="preserve">the potential availability of crop residues considering erosion and </w:t>
      </w:r>
      <w:r w:rsidR="008E5885" w:rsidRPr="00B60A4E">
        <w:rPr>
          <w:rFonts w:ascii="Times New Roman" w:hAnsi="Times New Roman"/>
          <w:sz w:val="21"/>
          <w:szCs w:val="21"/>
        </w:rPr>
        <w:t>economic</w:t>
      </w:r>
      <w:r w:rsidR="002A56D6" w:rsidRPr="00B60A4E">
        <w:rPr>
          <w:rFonts w:ascii="Times New Roman" w:hAnsi="Times New Roman"/>
          <w:sz w:val="21"/>
          <w:szCs w:val="21"/>
        </w:rPr>
        <w:t xml:space="preserve"> factors</w:t>
      </w:r>
      <w:r w:rsidR="00982255" w:rsidRPr="00B60A4E">
        <w:rPr>
          <w:rFonts w:ascii="Times New Roman" w:hAnsi="Times New Roman"/>
          <w:sz w:val="21"/>
          <w:szCs w:val="21"/>
        </w:rPr>
        <w:t>.</w:t>
      </w:r>
      <w:r w:rsidR="002A56D6" w:rsidRPr="00B60A4E">
        <w:rPr>
          <w:rFonts w:ascii="Times New Roman" w:hAnsi="Times New Roman"/>
          <w:sz w:val="21"/>
          <w:szCs w:val="21"/>
        </w:rPr>
        <w:t xml:space="preserve"> To the best of our knowledge, few studies examine farmers’ willingness to harvest residues for energy generation.</w:t>
      </w:r>
      <w:r w:rsidR="00982255" w:rsidRPr="00B60A4E">
        <w:rPr>
          <w:rFonts w:ascii="Times New Roman" w:hAnsi="Times New Roman"/>
          <w:sz w:val="21"/>
          <w:szCs w:val="21"/>
        </w:rPr>
        <w:t xml:space="preserve"> In this paper, w</w:t>
      </w:r>
      <w:r w:rsidR="00982255" w:rsidRPr="00B60A4E">
        <w:rPr>
          <w:rFonts w:ascii="Times New Roman" w:eastAsia="SimSun" w:hAnsi="Times New Roman"/>
          <w:sz w:val="21"/>
          <w:szCs w:val="21"/>
          <w:lang w:eastAsia="zh-CN"/>
        </w:rPr>
        <w:t xml:space="preserve">e </w:t>
      </w:r>
      <w:r w:rsidR="007D2895" w:rsidRPr="00B60A4E">
        <w:rPr>
          <w:rFonts w:ascii="Times New Roman" w:eastAsia="SimSun" w:hAnsi="Times New Roman"/>
          <w:sz w:val="21"/>
          <w:szCs w:val="21"/>
          <w:lang w:eastAsia="zh-CN"/>
        </w:rPr>
        <w:t xml:space="preserve">not only </w:t>
      </w:r>
      <w:r w:rsidR="00982255" w:rsidRPr="00B60A4E">
        <w:rPr>
          <w:rFonts w:ascii="Times New Roman" w:eastAsia="SimSun" w:hAnsi="Times New Roman"/>
          <w:sz w:val="21"/>
          <w:szCs w:val="21"/>
          <w:lang w:eastAsia="zh-CN"/>
        </w:rPr>
        <w:t xml:space="preserve">look into </w:t>
      </w:r>
      <w:r w:rsidR="007D2895" w:rsidRPr="00B60A4E">
        <w:rPr>
          <w:rFonts w:ascii="Times New Roman" w:eastAsia="SimSun" w:hAnsi="Times New Roman"/>
          <w:sz w:val="21"/>
          <w:szCs w:val="21"/>
          <w:lang w:eastAsia="zh-CN"/>
        </w:rPr>
        <w:t xml:space="preserve">potential availability of crop residues </w:t>
      </w:r>
      <w:r w:rsidR="009744E5" w:rsidRPr="00B60A4E">
        <w:rPr>
          <w:rFonts w:ascii="Times New Roman" w:eastAsia="SimSun" w:hAnsi="Times New Roman"/>
          <w:sz w:val="21"/>
          <w:szCs w:val="21"/>
          <w:lang w:eastAsia="zh-CN"/>
        </w:rPr>
        <w:t xml:space="preserve">within 100 mile radius of the </w:t>
      </w:r>
      <w:proofErr w:type="spellStart"/>
      <w:r w:rsidR="008E5885" w:rsidRPr="00B60A4E">
        <w:rPr>
          <w:rFonts w:ascii="Times New Roman" w:eastAsia="SimSun" w:hAnsi="Times New Roman"/>
          <w:sz w:val="21"/>
          <w:szCs w:val="21"/>
          <w:lang w:eastAsia="zh-CN"/>
        </w:rPr>
        <w:t>biorefinery</w:t>
      </w:r>
      <w:proofErr w:type="spellEnd"/>
      <w:r w:rsidR="008E5885" w:rsidRPr="00B60A4E">
        <w:rPr>
          <w:rFonts w:ascii="Times New Roman" w:eastAsia="SimSun" w:hAnsi="Times New Roman"/>
          <w:sz w:val="21"/>
          <w:szCs w:val="21"/>
          <w:lang w:eastAsia="zh-CN"/>
        </w:rPr>
        <w:t xml:space="preserve"> under </w:t>
      </w:r>
      <w:r w:rsidR="009744E5" w:rsidRPr="00B60A4E">
        <w:rPr>
          <w:rFonts w:ascii="Times New Roman" w:eastAsia="SimSun" w:hAnsi="Times New Roman"/>
          <w:sz w:val="21"/>
          <w:szCs w:val="21"/>
          <w:lang w:eastAsia="zh-CN"/>
        </w:rPr>
        <w:t xml:space="preserve">study </w:t>
      </w:r>
      <w:r w:rsidR="007D2895" w:rsidRPr="00B60A4E">
        <w:rPr>
          <w:rFonts w:ascii="Times New Roman" w:eastAsia="SimSun" w:hAnsi="Times New Roman"/>
          <w:sz w:val="21"/>
          <w:szCs w:val="21"/>
          <w:lang w:eastAsia="zh-CN"/>
        </w:rPr>
        <w:t>but also farmers’ willingness to supply them</w:t>
      </w:r>
      <w:r w:rsidR="00982255" w:rsidRPr="00B60A4E">
        <w:rPr>
          <w:rFonts w:ascii="Times New Roman" w:eastAsia="SimSun" w:hAnsi="Times New Roman"/>
          <w:sz w:val="21"/>
          <w:szCs w:val="21"/>
          <w:lang w:eastAsia="zh-CN"/>
        </w:rPr>
        <w:t xml:space="preserve">. </w:t>
      </w:r>
      <w:r w:rsidR="00982255" w:rsidRPr="00B60A4E">
        <w:rPr>
          <w:rFonts w:ascii="Times New Roman" w:hAnsi="Times New Roman"/>
          <w:sz w:val="21"/>
          <w:szCs w:val="21"/>
        </w:rPr>
        <w:t xml:space="preserve">To achieve our goal, </w:t>
      </w:r>
      <w:r w:rsidR="009B78BF" w:rsidRPr="00B60A4E">
        <w:rPr>
          <w:rFonts w:ascii="Times New Roman" w:hAnsi="Times New Roman"/>
          <w:sz w:val="21"/>
          <w:szCs w:val="21"/>
        </w:rPr>
        <w:t>p</w:t>
      </w:r>
      <w:r w:rsidR="00982255" w:rsidRPr="00B60A4E">
        <w:rPr>
          <w:rFonts w:ascii="Times New Roman" w:hAnsi="Times New Roman"/>
          <w:bCs/>
          <w:sz w:val="21"/>
          <w:szCs w:val="21"/>
        </w:rPr>
        <w:t>otential constraints to crop residue removal</w:t>
      </w:r>
      <w:r w:rsidR="00982255" w:rsidRPr="00B60A4E">
        <w:rPr>
          <w:rFonts w:ascii="Times New Roman" w:hAnsi="Times New Roman"/>
          <w:sz w:val="21"/>
          <w:szCs w:val="21"/>
        </w:rPr>
        <w:t xml:space="preserve"> are identified in section </w:t>
      </w:r>
      <w:r w:rsidR="009B78BF" w:rsidRPr="00B60A4E">
        <w:rPr>
          <w:rFonts w:ascii="Times New Roman" w:hAnsi="Times New Roman"/>
          <w:sz w:val="21"/>
          <w:szCs w:val="21"/>
        </w:rPr>
        <w:t>2</w:t>
      </w:r>
      <w:r w:rsidR="00982255" w:rsidRPr="00B60A4E">
        <w:rPr>
          <w:rFonts w:ascii="Times New Roman" w:hAnsi="Times New Roman"/>
          <w:sz w:val="21"/>
          <w:szCs w:val="21"/>
        </w:rPr>
        <w:t xml:space="preserve">. Section </w:t>
      </w:r>
      <w:r w:rsidR="007D2895" w:rsidRPr="00B60A4E">
        <w:rPr>
          <w:rFonts w:ascii="Times New Roman" w:hAnsi="Times New Roman"/>
          <w:sz w:val="21"/>
          <w:szCs w:val="21"/>
        </w:rPr>
        <w:t>3</w:t>
      </w:r>
      <w:r w:rsidR="00982255" w:rsidRPr="00B60A4E">
        <w:rPr>
          <w:rFonts w:ascii="Times New Roman" w:hAnsi="Times New Roman"/>
          <w:sz w:val="21"/>
          <w:szCs w:val="21"/>
        </w:rPr>
        <w:t xml:space="preserve"> describes the methodology </w:t>
      </w:r>
      <w:r w:rsidR="007D2895" w:rsidRPr="00B60A4E">
        <w:rPr>
          <w:rFonts w:ascii="Times New Roman" w:hAnsi="Times New Roman"/>
          <w:sz w:val="21"/>
          <w:szCs w:val="21"/>
        </w:rPr>
        <w:t xml:space="preserve">and data </w:t>
      </w:r>
      <w:r w:rsidR="00982255" w:rsidRPr="00B60A4E">
        <w:rPr>
          <w:rFonts w:ascii="Times New Roman" w:hAnsi="Times New Roman"/>
          <w:sz w:val="21"/>
          <w:szCs w:val="21"/>
        </w:rPr>
        <w:t xml:space="preserve">need. </w:t>
      </w:r>
      <w:r w:rsidR="007D2895" w:rsidRPr="00B60A4E">
        <w:rPr>
          <w:rFonts w:ascii="Times New Roman" w:hAnsi="Times New Roman"/>
          <w:sz w:val="21"/>
          <w:szCs w:val="21"/>
        </w:rPr>
        <w:t>Research r</w:t>
      </w:r>
      <w:r w:rsidR="00982255" w:rsidRPr="00B60A4E">
        <w:rPr>
          <w:rFonts w:ascii="Times New Roman" w:hAnsi="Times New Roman"/>
          <w:sz w:val="21"/>
          <w:szCs w:val="21"/>
        </w:rPr>
        <w:t xml:space="preserve">esults are interpreted </w:t>
      </w:r>
      <w:r w:rsidR="007D2895" w:rsidRPr="00B60A4E">
        <w:rPr>
          <w:rFonts w:ascii="Times New Roman" w:hAnsi="Times New Roman"/>
          <w:sz w:val="21"/>
          <w:szCs w:val="21"/>
        </w:rPr>
        <w:t xml:space="preserve">and discussed </w:t>
      </w:r>
      <w:r w:rsidR="00982255" w:rsidRPr="00B60A4E">
        <w:rPr>
          <w:rFonts w:ascii="Times New Roman" w:hAnsi="Times New Roman"/>
          <w:sz w:val="21"/>
          <w:szCs w:val="21"/>
        </w:rPr>
        <w:t xml:space="preserve">in section </w:t>
      </w:r>
      <w:r w:rsidR="007D2895" w:rsidRPr="00B60A4E">
        <w:rPr>
          <w:rFonts w:ascii="Times New Roman" w:hAnsi="Times New Roman"/>
          <w:sz w:val="21"/>
          <w:szCs w:val="21"/>
        </w:rPr>
        <w:t>4</w:t>
      </w:r>
      <w:r w:rsidR="00982255" w:rsidRPr="00B60A4E">
        <w:rPr>
          <w:rFonts w:ascii="Times New Roman" w:hAnsi="Times New Roman"/>
          <w:sz w:val="21"/>
          <w:szCs w:val="21"/>
        </w:rPr>
        <w:t xml:space="preserve"> and </w:t>
      </w:r>
      <w:r w:rsidR="007D2895" w:rsidRPr="00B60A4E">
        <w:rPr>
          <w:rFonts w:ascii="Times New Roman" w:hAnsi="Times New Roman"/>
          <w:sz w:val="21"/>
          <w:szCs w:val="21"/>
        </w:rPr>
        <w:t>f</w:t>
      </w:r>
      <w:r w:rsidR="00982255" w:rsidRPr="00B60A4E">
        <w:rPr>
          <w:rFonts w:ascii="Times New Roman" w:hAnsi="Times New Roman"/>
          <w:sz w:val="21"/>
          <w:szCs w:val="21"/>
        </w:rPr>
        <w:t xml:space="preserve">inally, section </w:t>
      </w:r>
      <w:r w:rsidR="007D2895" w:rsidRPr="00B60A4E">
        <w:rPr>
          <w:rFonts w:ascii="Times New Roman" w:hAnsi="Times New Roman"/>
          <w:sz w:val="21"/>
          <w:szCs w:val="21"/>
        </w:rPr>
        <w:t>5</w:t>
      </w:r>
      <w:r w:rsidR="00982255" w:rsidRPr="00B60A4E">
        <w:rPr>
          <w:rFonts w:ascii="Times New Roman" w:hAnsi="Times New Roman"/>
          <w:sz w:val="21"/>
          <w:szCs w:val="21"/>
        </w:rPr>
        <w:t xml:space="preserve"> presents overall summary for our study.</w:t>
      </w:r>
    </w:p>
    <w:p w:rsidR="00CE51F2" w:rsidRDefault="00CE51F2" w:rsidP="001D0BDF">
      <w:pPr>
        <w:spacing w:after="0" w:line="240" w:lineRule="auto"/>
        <w:rPr>
          <w:rFonts w:ascii="Times New Roman" w:hAnsi="Times New Roman" w:cs="Times New Roman"/>
          <w:b/>
          <w:sz w:val="24"/>
          <w:szCs w:val="24"/>
        </w:rPr>
      </w:pPr>
    </w:p>
    <w:p w:rsidR="001D0BDF" w:rsidRPr="0000082B" w:rsidRDefault="0000082B" w:rsidP="001D0BDF">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1D0BDF" w:rsidRPr="0000082B">
        <w:rPr>
          <w:rFonts w:ascii="Times New Roman" w:hAnsi="Times New Roman" w:cs="Times New Roman"/>
          <w:b/>
          <w:sz w:val="24"/>
          <w:szCs w:val="24"/>
        </w:rPr>
        <w:t>Constraints to Crop Residue Collection</w:t>
      </w:r>
    </w:p>
    <w:p w:rsidR="001D0BDF" w:rsidRDefault="001D0BDF" w:rsidP="001D0BDF">
      <w:pPr>
        <w:spacing w:after="0" w:line="240" w:lineRule="auto"/>
        <w:rPr>
          <w:rFonts w:ascii="Times New Roman" w:hAnsi="Times New Roman" w:cs="Times New Roman"/>
          <w:sz w:val="24"/>
          <w:szCs w:val="24"/>
        </w:rPr>
      </w:pPr>
    </w:p>
    <w:p w:rsidR="001D0BDF" w:rsidRPr="00CC126E" w:rsidRDefault="001D0BDF" w:rsidP="00CC51B4">
      <w:pPr>
        <w:spacing w:after="120" w:line="240" w:lineRule="auto"/>
        <w:jc w:val="both"/>
        <w:rPr>
          <w:rFonts w:ascii="Times New Roman" w:hAnsi="Times New Roman"/>
          <w:sz w:val="21"/>
          <w:szCs w:val="21"/>
        </w:rPr>
      </w:pPr>
      <w:r w:rsidRPr="00CC126E">
        <w:rPr>
          <w:rFonts w:ascii="Times New Roman" w:hAnsi="Times New Roman"/>
          <w:sz w:val="21"/>
          <w:szCs w:val="21"/>
        </w:rPr>
        <w:t>Potential constraints to residue collection are identified and most notable ones are use of rotary combines, tenant/landowner control, and Natural Resources Conservation Service (NRCS) environmental constraints.</w:t>
      </w:r>
    </w:p>
    <w:p w:rsidR="001D0BDF" w:rsidRPr="00CC126E" w:rsidRDefault="001D0BDF" w:rsidP="001D0BDF">
      <w:pPr>
        <w:spacing w:after="120" w:line="240" w:lineRule="auto"/>
        <w:rPr>
          <w:rFonts w:ascii="Times New Roman" w:hAnsi="Times New Roman"/>
          <w:i/>
          <w:iCs/>
          <w:sz w:val="21"/>
          <w:szCs w:val="21"/>
        </w:rPr>
      </w:pPr>
      <w:r w:rsidRPr="00CC126E">
        <w:rPr>
          <w:rFonts w:ascii="Times New Roman" w:hAnsi="Times New Roman"/>
          <w:i/>
          <w:iCs/>
          <w:sz w:val="21"/>
          <w:szCs w:val="21"/>
        </w:rPr>
        <w:t>Rotary Combines</w:t>
      </w:r>
    </w:p>
    <w:p w:rsidR="001D0BDF" w:rsidRPr="00CC126E" w:rsidRDefault="001D0BDF" w:rsidP="00CC51B4">
      <w:pPr>
        <w:spacing w:after="120" w:line="240" w:lineRule="auto"/>
        <w:jc w:val="both"/>
        <w:rPr>
          <w:rFonts w:ascii="Times New Roman" w:hAnsi="Times New Roman"/>
          <w:sz w:val="21"/>
          <w:szCs w:val="21"/>
        </w:rPr>
      </w:pPr>
      <w:r w:rsidRPr="00CC126E">
        <w:rPr>
          <w:rFonts w:ascii="Times New Roman" w:hAnsi="Times New Roman"/>
          <w:sz w:val="21"/>
          <w:szCs w:val="21"/>
        </w:rPr>
        <w:t>Combines used to harvest wheat are of two different types, conventional and rotary. Manufactures of the former are John Deere while the latter are CNH and Caterpillar.  Rotary combines have the advantage of faster grain harvesting and gentler seed handling.  However rotary combines require more horsepower to propel the crop over a larger separation area.  When straw passes through a rotary combine, it ends up coming out of the machine in very small pieces.  This poses a challenge to straw gathering as it cannot be raked or picked up with a baler. While actual market share data</w:t>
      </w:r>
      <w:r w:rsidRPr="00CC126E">
        <w:rPr>
          <w:rFonts w:ascii="Times New Roman" w:hAnsi="Times New Roman"/>
          <w:b/>
          <w:color w:val="FF0000"/>
          <w:sz w:val="21"/>
          <w:szCs w:val="21"/>
        </w:rPr>
        <w:t xml:space="preserve"> </w:t>
      </w:r>
      <w:r w:rsidRPr="00CC126E">
        <w:rPr>
          <w:rFonts w:ascii="Times New Roman" w:hAnsi="Times New Roman"/>
          <w:sz w:val="21"/>
          <w:szCs w:val="21"/>
        </w:rPr>
        <w:t xml:space="preserve">are not publically available, both machines are equally popular but the current trend is from conventional to rotary.  The impact of nearly one half of combines being rotary reduces potential </w:t>
      </w:r>
      <w:r w:rsidR="00B56C8C" w:rsidRPr="00CC126E">
        <w:rPr>
          <w:rFonts w:ascii="Times New Roman" w:hAnsi="Times New Roman"/>
          <w:sz w:val="21"/>
          <w:szCs w:val="21"/>
        </w:rPr>
        <w:t xml:space="preserve">wheat </w:t>
      </w:r>
      <w:r w:rsidRPr="00CC126E">
        <w:rPr>
          <w:rFonts w:ascii="Times New Roman" w:hAnsi="Times New Roman"/>
          <w:sz w:val="21"/>
          <w:szCs w:val="21"/>
        </w:rPr>
        <w:t>straw availability by up to half.  While growth of a straw market may entice producers to switch from rotary to conventional, the hurdle would be difficult to overcome initially.</w:t>
      </w:r>
    </w:p>
    <w:p w:rsidR="001D0BDF" w:rsidRPr="00CC126E" w:rsidRDefault="001D0BDF" w:rsidP="001D0BDF">
      <w:pPr>
        <w:spacing w:after="120" w:line="240" w:lineRule="auto"/>
        <w:rPr>
          <w:rFonts w:ascii="Times New Roman" w:hAnsi="Times New Roman"/>
          <w:i/>
          <w:iCs/>
          <w:sz w:val="21"/>
          <w:szCs w:val="21"/>
        </w:rPr>
      </w:pPr>
      <w:r w:rsidRPr="00CC126E">
        <w:rPr>
          <w:rFonts w:ascii="Times New Roman" w:hAnsi="Times New Roman"/>
          <w:i/>
          <w:iCs/>
          <w:sz w:val="21"/>
          <w:szCs w:val="21"/>
        </w:rPr>
        <w:t>Tenant/Landowner Control</w:t>
      </w:r>
    </w:p>
    <w:p w:rsidR="001D0BDF" w:rsidRPr="00CC126E" w:rsidRDefault="001D0BDF" w:rsidP="00CC51B4">
      <w:pPr>
        <w:spacing w:after="120" w:line="240" w:lineRule="auto"/>
        <w:jc w:val="both"/>
        <w:rPr>
          <w:rFonts w:ascii="Times New Roman" w:hAnsi="Times New Roman"/>
          <w:sz w:val="21"/>
          <w:szCs w:val="21"/>
        </w:rPr>
      </w:pPr>
      <w:r w:rsidRPr="00CC126E">
        <w:rPr>
          <w:rFonts w:ascii="Times New Roman" w:hAnsi="Times New Roman"/>
          <w:sz w:val="21"/>
          <w:szCs w:val="21"/>
        </w:rPr>
        <w:t xml:space="preserve">North Dakota’s Farm Business Management records show that among the farms that participate in the association, 27 percent of farmland is owned by the operator, 66 percent is cash rented and only </w:t>
      </w:r>
      <w:r w:rsidR="00AB2902" w:rsidRPr="00CC126E">
        <w:rPr>
          <w:rFonts w:ascii="Times New Roman" w:hAnsi="Times New Roman"/>
          <w:sz w:val="21"/>
          <w:szCs w:val="21"/>
        </w:rPr>
        <w:t>seven</w:t>
      </w:r>
      <w:r w:rsidRPr="00CC126E">
        <w:rPr>
          <w:rFonts w:ascii="Times New Roman" w:hAnsi="Times New Roman"/>
          <w:sz w:val="21"/>
          <w:szCs w:val="21"/>
        </w:rPr>
        <w:t xml:space="preserve"> percent is share rented. Farmers who rent land have a keen interest in biomass produced on acreage, just as they do in the grain that is produced.  Since they often supply most inputs, labor, and machinery services, renters have an economic investment in output that accrues. However, landowners could also make a claim in biomass that is produced.  Historically, biomass produced on land that is leased to tenants has not been collected.  Instead, biomass produced was left on the soil providing valuable protection against wind and water erosion.  Overtime, decomposing biomass builds soil organic matter and overall soil health. Consequently, residual biomass was a portion of the return expected from the rental arrangement. North Dakota law states that tenants </w:t>
      </w:r>
      <w:r w:rsidRPr="00CC126E">
        <w:rPr>
          <w:rFonts w:ascii="Times New Roman" w:hAnsi="Times New Roman"/>
          <w:sz w:val="21"/>
          <w:szCs w:val="21"/>
        </w:rPr>
        <w:lastRenderedPageBreak/>
        <w:t xml:space="preserve">own production that accrues over the rental period, which broadly includes crop residues.  This line of reasoning is consistent with past practices which allow tenants to remove straw for feed and bedding. However, landowners also are protected.  The law generally prohibits a tenant from damaging the land. This could prohibit a tenant from removing </w:t>
      </w:r>
      <w:r w:rsidR="00B56C8C" w:rsidRPr="00CC126E">
        <w:rPr>
          <w:rFonts w:ascii="Times New Roman" w:hAnsi="Times New Roman"/>
          <w:sz w:val="21"/>
          <w:szCs w:val="21"/>
        </w:rPr>
        <w:t>extensive</w:t>
      </w:r>
      <w:r w:rsidRPr="00CC126E">
        <w:rPr>
          <w:rFonts w:ascii="Times New Roman" w:hAnsi="Times New Roman"/>
          <w:sz w:val="21"/>
          <w:szCs w:val="21"/>
        </w:rPr>
        <w:t xml:space="preserve"> amount of crop residues </w:t>
      </w:r>
      <w:r w:rsidR="00B56C8C" w:rsidRPr="00CC126E">
        <w:rPr>
          <w:rFonts w:ascii="Times New Roman" w:hAnsi="Times New Roman"/>
          <w:sz w:val="21"/>
          <w:szCs w:val="21"/>
        </w:rPr>
        <w:t>thereby damaging</w:t>
      </w:r>
      <w:r w:rsidRPr="00CC126E">
        <w:rPr>
          <w:rFonts w:ascii="Times New Roman" w:hAnsi="Times New Roman"/>
          <w:sz w:val="21"/>
          <w:szCs w:val="21"/>
        </w:rPr>
        <w:t xml:space="preserve"> the land by increased erosion and decreased soil organic matter. Hence, the amount of residue a tenant can remove </w:t>
      </w:r>
      <w:r w:rsidR="00822D8E" w:rsidRPr="00CC126E">
        <w:rPr>
          <w:rFonts w:ascii="Times New Roman" w:hAnsi="Times New Roman"/>
          <w:sz w:val="21"/>
          <w:szCs w:val="21"/>
        </w:rPr>
        <w:t>is</w:t>
      </w:r>
      <w:r w:rsidRPr="00CC126E">
        <w:rPr>
          <w:rFonts w:ascii="Times New Roman" w:hAnsi="Times New Roman"/>
          <w:sz w:val="21"/>
          <w:szCs w:val="21"/>
        </w:rPr>
        <w:t xml:space="preserve"> limited. </w:t>
      </w:r>
    </w:p>
    <w:p w:rsidR="001D0BDF" w:rsidRPr="00CC126E" w:rsidRDefault="001D0BDF" w:rsidP="001D0BDF">
      <w:pPr>
        <w:spacing w:after="120" w:line="240" w:lineRule="auto"/>
        <w:rPr>
          <w:rFonts w:ascii="Times New Roman" w:hAnsi="Times New Roman"/>
          <w:i/>
          <w:iCs/>
          <w:sz w:val="21"/>
          <w:szCs w:val="21"/>
        </w:rPr>
      </w:pPr>
      <w:r w:rsidRPr="00CC126E">
        <w:rPr>
          <w:rFonts w:ascii="Times New Roman" w:hAnsi="Times New Roman"/>
          <w:i/>
          <w:iCs/>
          <w:sz w:val="21"/>
          <w:szCs w:val="21"/>
        </w:rPr>
        <w:t>Natural Resources Conservation Service (NRCS) Environmental Constraints</w:t>
      </w:r>
    </w:p>
    <w:p w:rsidR="001D0BDF" w:rsidRPr="00CC126E" w:rsidRDefault="001D0BDF" w:rsidP="00CC51B4">
      <w:pPr>
        <w:spacing w:after="0" w:line="240" w:lineRule="auto"/>
        <w:jc w:val="both"/>
        <w:rPr>
          <w:rFonts w:ascii="Times New Roman" w:hAnsi="Times New Roman"/>
          <w:sz w:val="21"/>
          <w:szCs w:val="21"/>
        </w:rPr>
      </w:pPr>
      <w:r w:rsidRPr="00CC126E">
        <w:rPr>
          <w:rFonts w:ascii="Times New Roman" w:hAnsi="Times New Roman"/>
          <w:sz w:val="21"/>
          <w:szCs w:val="21"/>
        </w:rPr>
        <w:t xml:space="preserve">Most farms in the study region contain some highly erodible land which requires a NRCS conservation plan in order for producers to receive farm program benefits. To understand provisions NRCS might apply to wheat straw </w:t>
      </w:r>
      <w:r w:rsidR="00B9367F" w:rsidRPr="00CC126E">
        <w:rPr>
          <w:rFonts w:ascii="Times New Roman" w:hAnsi="Times New Roman"/>
          <w:sz w:val="21"/>
          <w:szCs w:val="21"/>
        </w:rPr>
        <w:t xml:space="preserve">or corn </w:t>
      </w:r>
      <w:proofErr w:type="spellStart"/>
      <w:r w:rsidR="00B9367F" w:rsidRPr="00CC126E">
        <w:rPr>
          <w:rFonts w:ascii="Times New Roman" w:hAnsi="Times New Roman"/>
          <w:sz w:val="21"/>
          <w:szCs w:val="21"/>
        </w:rPr>
        <w:t>stover</w:t>
      </w:r>
      <w:proofErr w:type="spellEnd"/>
      <w:r w:rsidR="00B9367F" w:rsidRPr="00CC126E">
        <w:rPr>
          <w:rFonts w:ascii="Times New Roman" w:hAnsi="Times New Roman"/>
          <w:sz w:val="21"/>
          <w:szCs w:val="21"/>
        </w:rPr>
        <w:t xml:space="preserve"> </w:t>
      </w:r>
      <w:r w:rsidRPr="00CC126E">
        <w:rPr>
          <w:rFonts w:ascii="Times New Roman" w:hAnsi="Times New Roman"/>
          <w:sz w:val="21"/>
          <w:szCs w:val="21"/>
        </w:rPr>
        <w:t>removal across varying topographies in the study region, we held a meeting with North Dakota state NRCS staff. Due to the concerns with soil erosion and fertility loss, NRCS staff suggested that the amount of straw/</w:t>
      </w:r>
      <w:proofErr w:type="spellStart"/>
      <w:r w:rsidRPr="00CC126E">
        <w:rPr>
          <w:rFonts w:ascii="Times New Roman" w:hAnsi="Times New Roman"/>
          <w:sz w:val="21"/>
          <w:szCs w:val="21"/>
        </w:rPr>
        <w:t>stover</w:t>
      </w:r>
      <w:proofErr w:type="spellEnd"/>
      <w:r w:rsidRPr="00CC126E">
        <w:rPr>
          <w:rFonts w:ascii="Times New Roman" w:hAnsi="Times New Roman"/>
          <w:sz w:val="21"/>
          <w:szCs w:val="21"/>
        </w:rPr>
        <w:t xml:space="preserve"> that can be removed from the field </w:t>
      </w:r>
      <w:r w:rsidR="00A16C24" w:rsidRPr="00CC126E">
        <w:rPr>
          <w:rFonts w:ascii="Times New Roman" w:hAnsi="Times New Roman"/>
          <w:sz w:val="21"/>
          <w:szCs w:val="21"/>
        </w:rPr>
        <w:t>may</w:t>
      </w:r>
      <w:r w:rsidRPr="00CC126E">
        <w:rPr>
          <w:rFonts w:ascii="Times New Roman" w:hAnsi="Times New Roman"/>
          <w:sz w:val="21"/>
          <w:szCs w:val="21"/>
        </w:rPr>
        <w:t xml:space="preserve"> be limited. Even the assumption of 25</w:t>
      </w:r>
      <w:r w:rsidR="00A00A7D" w:rsidRPr="00CC126E">
        <w:rPr>
          <w:rFonts w:ascii="Times New Roman" w:hAnsi="Times New Roman"/>
          <w:sz w:val="21"/>
          <w:szCs w:val="21"/>
        </w:rPr>
        <w:t xml:space="preserve"> percent</w:t>
      </w:r>
      <w:r w:rsidRPr="00CC126E">
        <w:rPr>
          <w:rFonts w:ascii="Times New Roman" w:hAnsi="Times New Roman"/>
          <w:sz w:val="21"/>
          <w:szCs w:val="21"/>
        </w:rPr>
        <w:t xml:space="preserve"> residue removal rate is overstated. Although NRCS is still mindful of highly erodible land characteristics and the potential for wind/water erosion, its primary focus now is on carbon. The NRCS’s overall policy is to recommend that 2-3,000 </w:t>
      </w:r>
      <w:proofErr w:type="spellStart"/>
      <w:r w:rsidRPr="00CC126E">
        <w:rPr>
          <w:rFonts w:ascii="Times New Roman" w:hAnsi="Times New Roman"/>
          <w:sz w:val="21"/>
          <w:szCs w:val="21"/>
        </w:rPr>
        <w:t>lbs</w:t>
      </w:r>
      <w:proofErr w:type="spellEnd"/>
      <w:r w:rsidRPr="00CC126E">
        <w:rPr>
          <w:rFonts w:ascii="Times New Roman" w:hAnsi="Times New Roman"/>
          <w:sz w:val="21"/>
          <w:szCs w:val="21"/>
        </w:rPr>
        <w:t xml:space="preserve"> of organic matter remain in the soil after harvest, regardless of crop, for carbon maintenance.  However if low residue crops like soybeans or </w:t>
      </w:r>
      <w:proofErr w:type="spellStart"/>
      <w:r w:rsidRPr="00CC126E">
        <w:rPr>
          <w:rFonts w:ascii="Times New Roman" w:hAnsi="Times New Roman"/>
          <w:sz w:val="21"/>
          <w:szCs w:val="21"/>
        </w:rPr>
        <w:t>sugarbeets</w:t>
      </w:r>
      <w:proofErr w:type="spellEnd"/>
      <w:r w:rsidRPr="00CC126E">
        <w:rPr>
          <w:rFonts w:ascii="Times New Roman" w:hAnsi="Times New Roman"/>
          <w:sz w:val="21"/>
          <w:szCs w:val="21"/>
        </w:rPr>
        <w:t xml:space="preserve"> are planted in rotation with wheat </w:t>
      </w:r>
      <w:r w:rsidR="00B9367F" w:rsidRPr="00CC126E">
        <w:rPr>
          <w:rFonts w:ascii="Times New Roman" w:hAnsi="Times New Roman"/>
          <w:sz w:val="21"/>
          <w:szCs w:val="21"/>
        </w:rPr>
        <w:t xml:space="preserve">or corn </w:t>
      </w:r>
      <w:r w:rsidRPr="00CC126E">
        <w:rPr>
          <w:rFonts w:ascii="Times New Roman" w:hAnsi="Times New Roman"/>
          <w:sz w:val="21"/>
          <w:szCs w:val="21"/>
        </w:rPr>
        <w:t xml:space="preserve">and do not leave enough carbon </w:t>
      </w:r>
      <w:r w:rsidR="000C34E1" w:rsidRPr="00CC126E">
        <w:rPr>
          <w:rFonts w:ascii="Times New Roman" w:hAnsi="Times New Roman"/>
          <w:sz w:val="21"/>
          <w:szCs w:val="21"/>
        </w:rPr>
        <w:t>in the</w:t>
      </w:r>
      <w:r w:rsidRPr="00CC126E">
        <w:rPr>
          <w:rFonts w:ascii="Times New Roman" w:hAnsi="Times New Roman"/>
          <w:sz w:val="21"/>
          <w:szCs w:val="21"/>
        </w:rPr>
        <w:t xml:space="preserve"> soil, the annual deficit must be made up with wheat straw </w:t>
      </w:r>
      <w:r w:rsidR="00B9367F" w:rsidRPr="00CC126E">
        <w:rPr>
          <w:rFonts w:ascii="Times New Roman" w:hAnsi="Times New Roman"/>
          <w:sz w:val="21"/>
          <w:szCs w:val="21"/>
        </w:rPr>
        <w:t xml:space="preserve">or corn </w:t>
      </w:r>
      <w:proofErr w:type="spellStart"/>
      <w:r w:rsidR="00B9367F" w:rsidRPr="00CC126E">
        <w:rPr>
          <w:rFonts w:ascii="Times New Roman" w:hAnsi="Times New Roman"/>
          <w:sz w:val="21"/>
          <w:szCs w:val="21"/>
        </w:rPr>
        <w:t>stover</w:t>
      </w:r>
      <w:proofErr w:type="spellEnd"/>
      <w:r w:rsidR="00B9367F" w:rsidRPr="00CC126E">
        <w:rPr>
          <w:rFonts w:ascii="Times New Roman" w:hAnsi="Times New Roman"/>
          <w:sz w:val="21"/>
          <w:szCs w:val="21"/>
        </w:rPr>
        <w:t xml:space="preserve"> </w:t>
      </w:r>
      <w:r w:rsidRPr="00CC126E">
        <w:rPr>
          <w:rFonts w:ascii="Times New Roman" w:hAnsi="Times New Roman"/>
          <w:sz w:val="21"/>
          <w:szCs w:val="21"/>
        </w:rPr>
        <w:t>from rotational crops in succeeding years.  As a result the availability of straw</w:t>
      </w:r>
      <w:r w:rsidR="00B9367F" w:rsidRPr="00CC126E">
        <w:rPr>
          <w:rFonts w:ascii="Times New Roman" w:hAnsi="Times New Roman"/>
          <w:sz w:val="21"/>
          <w:szCs w:val="21"/>
        </w:rPr>
        <w:t xml:space="preserve"> or </w:t>
      </w:r>
      <w:proofErr w:type="spellStart"/>
      <w:r w:rsidR="00B9367F" w:rsidRPr="00CC126E">
        <w:rPr>
          <w:rFonts w:ascii="Times New Roman" w:hAnsi="Times New Roman"/>
          <w:sz w:val="21"/>
          <w:szCs w:val="21"/>
        </w:rPr>
        <w:t>stover</w:t>
      </w:r>
      <w:proofErr w:type="spellEnd"/>
      <w:r w:rsidRPr="00CC126E">
        <w:rPr>
          <w:rFonts w:ascii="Times New Roman" w:hAnsi="Times New Roman"/>
          <w:sz w:val="21"/>
          <w:szCs w:val="21"/>
        </w:rPr>
        <w:t xml:space="preserve"> is reduced. One way that producers could harvest crop residues and yet meet NRCS guidelines would be to plant a cover crop as suggested by Hans </w:t>
      </w:r>
      <w:proofErr w:type="spellStart"/>
      <w:r w:rsidRPr="00CC126E">
        <w:rPr>
          <w:rFonts w:ascii="Times New Roman" w:hAnsi="Times New Roman"/>
          <w:sz w:val="21"/>
          <w:szCs w:val="21"/>
        </w:rPr>
        <w:t>Kandel</w:t>
      </w:r>
      <w:proofErr w:type="spellEnd"/>
      <w:r w:rsidRPr="00CC126E">
        <w:rPr>
          <w:rFonts w:ascii="Times New Roman" w:hAnsi="Times New Roman"/>
          <w:sz w:val="21"/>
          <w:szCs w:val="21"/>
        </w:rPr>
        <w:t xml:space="preserve">, NDSU plant scientist. Currently a research trial has underway to evaluate this potential. </w:t>
      </w:r>
    </w:p>
    <w:p w:rsidR="00E76936" w:rsidRDefault="00E76936" w:rsidP="00982255">
      <w:pPr>
        <w:rPr>
          <w:rFonts w:ascii="Times New Roman" w:hAnsi="Times New Roman"/>
          <w:b/>
          <w:sz w:val="24"/>
          <w:szCs w:val="24"/>
        </w:rPr>
      </w:pPr>
    </w:p>
    <w:p w:rsidR="004D6E28" w:rsidRDefault="0000082B" w:rsidP="00982255">
      <w:pPr>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ab/>
      </w:r>
      <w:r w:rsidR="004D6E28">
        <w:rPr>
          <w:rFonts w:ascii="Times New Roman" w:hAnsi="Times New Roman"/>
          <w:b/>
          <w:sz w:val="24"/>
          <w:szCs w:val="24"/>
        </w:rPr>
        <w:t>Methodology</w:t>
      </w:r>
      <w:r w:rsidR="00EE3EA8">
        <w:rPr>
          <w:rFonts w:ascii="Times New Roman" w:hAnsi="Times New Roman"/>
          <w:b/>
          <w:sz w:val="24"/>
          <w:szCs w:val="24"/>
        </w:rPr>
        <w:t xml:space="preserve"> and Data Description</w:t>
      </w:r>
    </w:p>
    <w:p w:rsidR="00982255" w:rsidRPr="00CC126E" w:rsidRDefault="00982255" w:rsidP="00982255">
      <w:pPr>
        <w:rPr>
          <w:rFonts w:ascii="Times New Roman" w:hAnsi="Times New Roman"/>
          <w:bCs/>
          <w:i/>
          <w:iCs/>
          <w:sz w:val="21"/>
          <w:szCs w:val="21"/>
        </w:rPr>
      </w:pPr>
      <w:r w:rsidRPr="00CC126E">
        <w:rPr>
          <w:rFonts w:ascii="Times New Roman" w:hAnsi="Times New Roman"/>
          <w:bCs/>
          <w:i/>
          <w:iCs/>
          <w:sz w:val="21"/>
          <w:szCs w:val="21"/>
        </w:rPr>
        <w:t>Geograph</w:t>
      </w:r>
      <w:r w:rsidR="004D6E28" w:rsidRPr="00CC126E">
        <w:rPr>
          <w:rFonts w:ascii="Times New Roman" w:hAnsi="Times New Roman"/>
          <w:bCs/>
          <w:i/>
          <w:iCs/>
          <w:sz w:val="21"/>
          <w:szCs w:val="21"/>
        </w:rPr>
        <w:t>y of the Study Area</w:t>
      </w:r>
    </w:p>
    <w:p w:rsidR="008D5429" w:rsidRPr="00CC126E" w:rsidRDefault="00372D62" w:rsidP="00CC51B4">
      <w:pPr>
        <w:spacing w:after="0" w:line="240" w:lineRule="auto"/>
        <w:jc w:val="both"/>
        <w:rPr>
          <w:rFonts w:ascii="Times New Roman" w:hAnsi="Times New Roman"/>
          <w:sz w:val="21"/>
          <w:szCs w:val="21"/>
        </w:rPr>
      </w:pPr>
      <w:r w:rsidRPr="00CC126E">
        <w:rPr>
          <w:rFonts w:ascii="Times New Roman" w:hAnsi="Times New Roman"/>
          <w:sz w:val="21"/>
          <w:szCs w:val="21"/>
        </w:rPr>
        <w:t xml:space="preserve">The geographic area within a 100 miles radius from the </w:t>
      </w:r>
      <w:proofErr w:type="spellStart"/>
      <w:r w:rsidRPr="00CC126E">
        <w:rPr>
          <w:rFonts w:ascii="Times New Roman" w:hAnsi="Times New Roman"/>
          <w:sz w:val="21"/>
          <w:szCs w:val="21"/>
        </w:rPr>
        <w:t>biorefinery</w:t>
      </w:r>
      <w:proofErr w:type="spellEnd"/>
      <w:r w:rsidRPr="00CC126E">
        <w:rPr>
          <w:rFonts w:ascii="Times New Roman" w:hAnsi="Times New Roman"/>
          <w:sz w:val="21"/>
          <w:szCs w:val="21"/>
        </w:rPr>
        <w:t xml:space="preserve"> (our focal point) is defined utilizing GIS software (Fig</w:t>
      </w:r>
      <w:r w:rsidR="005118A4">
        <w:rPr>
          <w:rFonts w:ascii="Times New Roman" w:hAnsi="Times New Roman"/>
          <w:sz w:val="21"/>
          <w:szCs w:val="21"/>
        </w:rPr>
        <w:t>.</w:t>
      </w:r>
      <w:r w:rsidRPr="00CC126E">
        <w:rPr>
          <w:rFonts w:ascii="Times New Roman" w:hAnsi="Times New Roman"/>
          <w:sz w:val="21"/>
          <w:szCs w:val="21"/>
        </w:rPr>
        <w:t xml:space="preserve"> 1).  The counties in this area are located in three states:  North Dakota</w:t>
      </w:r>
      <w:r w:rsidR="008D5429" w:rsidRPr="00CC126E">
        <w:rPr>
          <w:rFonts w:ascii="Times New Roman" w:hAnsi="Times New Roman"/>
          <w:sz w:val="21"/>
          <w:szCs w:val="21"/>
        </w:rPr>
        <w:t xml:space="preserve"> (ND)</w:t>
      </w:r>
      <w:r w:rsidRPr="00CC126E">
        <w:rPr>
          <w:rFonts w:ascii="Times New Roman" w:hAnsi="Times New Roman"/>
          <w:sz w:val="21"/>
          <w:szCs w:val="21"/>
        </w:rPr>
        <w:t>, South Dakota</w:t>
      </w:r>
      <w:r w:rsidR="008D5429" w:rsidRPr="00CC126E">
        <w:rPr>
          <w:rFonts w:ascii="Times New Roman" w:hAnsi="Times New Roman"/>
          <w:sz w:val="21"/>
          <w:szCs w:val="21"/>
        </w:rPr>
        <w:t xml:space="preserve"> (SD)</w:t>
      </w:r>
      <w:r w:rsidRPr="00CC126E">
        <w:rPr>
          <w:rFonts w:ascii="Times New Roman" w:hAnsi="Times New Roman"/>
          <w:sz w:val="21"/>
          <w:szCs w:val="21"/>
        </w:rPr>
        <w:t xml:space="preserve"> and Minnesota</w:t>
      </w:r>
      <w:r w:rsidR="008D5429" w:rsidRPr="00CC126E">
        <w:rPr>
          <w:rFonts w:ascii="Times New Roman" w:hAnsi="Times New Roman"/>
          <w:sz w:val="21"/>
          <w:szCs w:val="21"/>
        </w:rPr>
        <w:t xml:space="preserve"> (MN)</w:t>
      </w:r>
      <w:r w:rsidRPr="00CC126E">
        <w:rPr>
          <w:rFonts w:ascii="Times New Roman" w:hAnsi="Times New Roman"/>
          <w:sz w:val="21"/>
          <w:szCs w:val="21"/>
        </w:rPr>
        <w:t>. Twenty eight counties are in southeast and northeast regions of ND, accounting for 90</w:t>
      </w:r>
      <w:r w:rsidR="00A00A7D" w:rsidRPr="00CC126E">
        <w:rPr>
          <w:rFonts w:ascii="Times New Roman" w:hAnsi="Times New Roman"/>
          <w:sz w:val="21"/>
          <w:szCs w:val="21"/>
        </w:rPr>
        <w:t xml:space="preserve"> percent </w:t>
      </w:r>
      <w:r w:rsidRPr="00CC126E">
        <w:rPr>
          <w:rFonts w:ascii="Times New Roman" w:hAnsi="Times New Roman"/>
          <w:sz w:val="21"/>
          <w:szCs w:val="21"/>
        </w:rPr>
        <w:t>of the total area of interest.  Sixteen of these counties are fully enclosed in the area of interest.  Four additional counties are located in northwest M</w:t>
      </w:r>
      <w:r w:rsidR="008D5429" w:rsidRPr="00CC126E">
        <w:rPr>
          <w:rFonts w:ascii="Times New Roman" w:hAnsi="Times New Roman"/>
          <w:sz w:val="21"/>
          <w:szCs w:val="21"/>
        </w:rPr>
        <w:t>N</w:t>
      </w:r>
      <w:r w:rsidRPr="00CC126E">
        <w:rPr>
          <w:rFonts w:ascii="Times New Roman" w:hAnsi="Times New Roman"/>
          <w:sz w:val="21"/>
          <w:szCs w:val="21"/>
        </w:rPr>
        <w:t xml:space="preserve">, contributing </w:t>
      </w:r>
      <w:r w:rsidR="00A00A7D" w:rsidRPr="00CC126E">
        <w:rPr>
          <w:rFonts w:ascii="Times New Roman" w:hAnsi="Times New Roman"/>
          <w:sz w:val="21"/>
          <w:szCs w:val="21"/>
        </w:rPr>
        <w:t>four percent</w:t>
      </w:r>
      <w:r w:rsidRPr="00CC126E">
        <w:rPr>
          <w:rFonts w:ascii="Times New Roman" w:hAnsi="Times New Roman"/>
          <w:sz w:val="21"/>
          <w:szCs w:val="21"/>
        </w:rPr>
        <w:t xml:space="preserve"> to the total area. SD contributes </w:t>
      </w:r>
      <w:r w:rsidR="00A00A7D" w:rsidRPr="00CC126E">
        <w:rPr>
          <w:rFonts w:ascii="Times New Roman" w:hAnsi="Times New Roman"/>
          <w:sz w:val="21"/>
          <w:szCs w:val="21"/>
        </w:rPr>
        <w:t xml:space="preserve">six percent </w:t>
      </w:r>
      <w:r w:rsidRPr="00CC126E">
        <w:rPr>
          <w:rFonts w:ascii="Times New Roman" w:hAnsi="Times New Roman"/>
          <w:sz w:val="21"/>
          <w:szCs w:val="21"/>
        </w:rPr>
        <w:t xml:space="preserve">to the total area of interest. For each county, the percent of contribution to the 100-miles radius area is calculated using GIS utilities. </w:t>
      </w:r>
      <w:r w:rsidR="00513A85" w:rsidRPr="00CC126E">
        <w:rPr>
          <w:rFonts w:ascii="Times New Roman" w:hAnsi="Times New Roman"/>
          <w:sz w:val="21"/>
          <w:szCs w:val="21"/>
        </w:rPr>
        <w:t>Details of count</w:t>
      </w:r>
      <w:r w:rsidR="00B2159C" w:rsidRPr="00CC126E">
        <w:rPr>
          <w:rFonts w:ascii="Times New Roman" w:hAnsi="Times New Roman"/>
          <w:sz w:val="21"/>
          <w:szCs w:val="21"/>
        </w:rPr>
        <w:t>ies</w:t>
      </w:r>
      <w:r w:rsidR="00513A85" w:rsidRPr="00CC126E">
        <w:rPr>
          <w:rFonts w:ascii="Times New Roman" w:hAnsi="Times New Roman"/>
          <w:sz w:val="21"/>
          <w:szCs w:val="21"/>
        </w:rPr>
        <w:t xml:space="preserve"> located in each State are described in Table</w:t>
      </w:r>
      <w:r w:rsidR="00B2159C" w:rsidRPr="00CC126E">
        <w:rPr>
          <w:rFonts w:ascii="Times New Roman" w:hAnsi="Times New Roman"/>
          <w:sz w:val="21"/>
          <w:szCs w:val="21"/>
        </w:rPr>
        <w:t>s</w:t>
      </w:r>
      <w:r w:rsidR="00513A85" w:rsidRPr="00CC126E">
        <w:rPr>
          <w:rFonts w:ascii="Times New Roman" w:hAnsi="Times New Roman"/>
          <w:sz w:val="21"/>
          <w:szCs w:val="21"/>
        </w:rPr>
        <w:t xml:space="preserve"> 1 and 2.</w:t>
      </w:r>
    </w:p>
    <w:p w:rsidR="00982255" w:rsidRDefault="008D5429" w:rsidP="00982255">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Pr>
          <w:rFonts w:ascii="Times New Roman" w:hAnsi="Times New Roman" w:cs="Times New Roman"/>
          <w:b/>
          <w:noProof/>
          <w:sz w:val="32"/>
          <w:szCs w:val="32"/>
          <w:lang w:eastAsia="zh-CN"/>
        </w:rPr>
        <w:drawing>
          <wp:inline distT="0" distB="0" distL="0" distR="0" wp14:anchorId="279D778D" wp14:editId="5F0021C1">
            <wp:extent cx="3848100" cy="363636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3636361"/>
                    </a:xfrm>
                    <a:prstGeom prst="rect">
                      <a:avLst/>
                    </a:prstGeom>
                    <a:noFill/>
                  </pic:spPr>
                </pic:pic>
              </a:graphicData>
            </a:graphic>
          </wp:inline>
        </w:drawing>
      </w:r>
      <w:r>
        <w:rPr>
          <w:rFonts w:ascii="Times New Roman" w:hAnsi="Times New Roman" w:cs="Times New Roman"/>
          <w:b/>
          <w:sz w:val="32"/>
          <w:szCs w:val="32"/>
        </w:rPr>
        <w:t xml:space="preserve">            </w:t>
      </w:r>
    </w:p>
    <w:p w:rsidR="008D5429" w:rsidRPr="00CC126E" w:rsidRDefault="008D5429" w:rsidP="008D5429">
      <w:pPr>
        <w:spacing w:after="0" w:line="240" w:lineRule="auto"/>
        <w:rPr>
          <w:rFonts w:ascii="Times New Roman" w:hAnsi="Times New Roman" w:cs="Times New Roman"/>
          <w:b/>
          <w:bCs/>
          <w:sz w:val="18"/>
          <w:szCs w:val="18"/>
        </w:rPr>
      </w:pPr>
      <w:r w:rsidRPr="00CC126E">
        <w:rPr>
          <w:rFonts w:ascii="Times New Roman" w:hAnsi="Times New Roman" w:cs="Times New Roman"/>
          <w:b/>
          <w:bCs/>
          <w:sz w:val="18"/>
          <w:szCs w:val="18"/>
        </w:rPr>
        <w:t>Fig</w:t>
      </w:r>
      <w:r w:rsidR="00513A85" w:rsidRPr="00CC126E">
        <w:rPr>
          <w:rFonts w:ascii="Times New Roman" w:hAnsi="Times New Roman" w:cs="Times New Roman"/>
          <w:b/>
          <w:bCs/>
          <w:sz w:val="18"/>
          <w:szCs w:val="18"/>
        </w:rPr>
        <w:t>.1</w:t>
      </w:r>
      <w:r w:rsidRPr="00CC126E">
        <w:rPr>
          <w:rFonts w:ascii="Times New Roman" w:hAnsi="Times New Roman" w:cs="Times New Roman"/>
          <w:b/>
          <w:bCs/>
          <w:sz w:val="18"/>
          <w:szCs w:val="18"/>
        </w:rPr>
        <w:t xml:space="preserve"> Geographic Areas within 25-, 50-, 75-, 100-Mile Radius of </w:t>
      </w:r>
      <w:proofErr w:type="spellStart"/>
      <w:r w:rsidRPr="00CC126E">
        <w:rPr>
          <w:rFonts w:ascii="Times New Roman" w:hAnsi="Times New Roman" w:cs="Times New Roman"/>
          <w:b/>
          <w:bCs/>
          <w:sz w:val="18"/>
          <w:szCs w:val="18"/>
        </w:rPr>
        <w:t>Biorefinery</w:t>
      </w:r>
      <w:proofErr w:type="spellEnd"/>
    </w:p>
    <w:p w:rsidR="00372D62" w:rsidRDefault="00372D62" w:rsidP="00982255">
      <w:pPr>
        <w:rPr>
          <w:rFonts w:ascii="Times New Roman" w:hAnsi="Times New Roman" w:cs="Times New Roman"/>
          <w:b/>
          <w:sz w:val="32"/>
          <w:szCs w:val="32"/>
        </w:rPr>
      </w:pPr>
    </w:p>
    <w:p w:rsidR="005D2B6D" w:rsidRPr="00CC126E" w:rsidRDefault="005D2B6D" w:rsidP="005D2B6D">
      <w:pPr>
        <w:rPr>
          <w:rFonts w:ascii="Times New Roman" w:hAnsi="Times New Roman"/>
          <w:bCs/>
          <w:i/>
          <w:iCs/>
          <w:sz w:val="21"/>
          <w:szCs w:val="21"/>
        </w:rPr>
      </w:pPr>
      <w:r w:rsidRPr="00CC126E">
        <w:rPr>
          <w:rFonts w:ascii="Times New Roman" w:hAnsi="Times New Roman"/>
          <w:bCs/>
          <w:i/>
          <w:iCs/>
          <w:sz w:val="21"/>
          <w:szCs w:val="21"/>
        </w:rPr>
        <w:t>Estimation of Wheat Straw and Corn Stover Availability</w:t>
      </w:r>
    </w:p>
    <w:p w:rsidR="0084080D" w:rsidRPr="00CC126E" w:rsidRDefault="0084080D" w:rsidP="00CC51B4">
      <w:pPr>
        <w:autoSpaceDE w:val="0"/>
        <w:autoSpaceDN w:val="0"/>
        <w:adjustRightInd w:val="0"/>
        <w:spacing w:after="120" w:line="240" w:lineRule="auto"/>
        <w:jc w:val="both"/>
        <w:rPr>
          <w:rFonts w:ascii="Times New Roman" w:hAnsi="Times New Roman" w:cs="Times New Roman"/>
          <w:i/>
          <w:iCs/>
          <w:sz w:val="21"/>
          <w:szCs w:val="21"/>
          <w:lang w:bidi="my-MM"/>
        </w:rPr>
      </w:pPr>
      <w:r w:rsidRPr="00CC126E">
        <w:rPr>
          <w:rFonts w:ascii="Times New Roman" w:hAnsi="Times New Roman" w:cs="Times New Roman"/>
          <w:sz w:val="21"/>
          <w:szCs w:val="21"/>
          <w:lang w:bidi="my-MM"/>
        </w:rPr>
        <w:t>Wind erosion is a serious problem in ND, especially in the eastern part of the state (</w:t>
      </w:r>
      <w:r w:rsidR="0017577D" w:rsidRPr="00CC126E">
        <w:rPr>
          <w:rFonts w:ascii="Times New Roman" w:hAnsi="Times New Roman" w:cs="Times New Roman"/>
          <w:sz w:val="21"/>
          <w:szCs w:val="21"/>
          <w:lang w:bidi="my-MM"/>
        </w:rPr>
        <w:t>[11]</w:t>
      </w:r>
      <w:r w:rsidRPr="00CC126E">
        <w:rPr>
          <w:rFonts w:ascii="Times New Roman" w:hAnsi="Times New Roman" w:cs="Times New Roman"/>
          <w:sz w:val="21"/>
          <w:szCs w:val="21"/>
          <w:lang w:bidi="my-MM"/>
        </w:rPr>
        <w:t xml:space="preserve">, </w:t>
      </w:r>
      <w:r w:rsidR="00576587" w:rsidRPr="00CC126E">
        <w:rPr>
          <w:rFonts w:ascii="Times New Roman" w:hAnsi="Times New Roman" w:cs="Times New Roman"/>
          <w:sz w:val="21"/>
          <w:szCs w:val="21"/>
          <w:lang w:bidi="my-MM"/>
        </w:rPr>
        <w:t>[12]</w:t>
      </w:r>
      <w:r w:rsidRPr="00CC126E">
        <w:rPr>
          <w:rFonts w:ascii="Times New Roman" w:hAnsi="Times New Roman" w:cs="Times New Roman"/>
          <w:sz w:val="21"/>
          <w:szCs w:val="21"/>
          <w:lang w:bidi="my-MM"/>
        </w:rPr>
        <w:t xml:space="preserve">).  Thus crop residue cover is important for preventing wind erosion following harvest. The amount of </w:t>
      </w:r>
      <w:proofErr w:type="spellStart"/>
      <w:r w:rsidRPr="00CC126E">
        <w:rPr>
          <w:rFonts w:ascii="Times New Roman" w:hAnsi="Times New Roman" w:cs="Times New Roman"/>
          <w:sz w:val="21"/>
          <w:szCs w:val="21"/>
          <w:lang w:bidi="my-MM"/>
        </w:rPr>
        <w:t>stover</w:t>
      </w:r>
      <w:proofErr w:type="spellEnd"/>
      <w:r w:rsidRPr="00CC126E">
        <w:rPr>
          <w:rFonts w:ascii="Times New Roman" w:hAnsi="Times New Roman" w:cs="Times New Roman"/>
          <w:sz w:val="21"/>
          <w:szCs w:val="21"/>
          <w:lang w:bidi="my-MM"/>
        </w:rPr>
        <w:t xml:space="preserve"> that can be removed for biofuel production can be estimated using the following equation:</w:t>
      </w:r>
    </w:p>
    <w:p w:rsidR="0084080D" w:rsidRPr="00CC126E" w:rsidRDefault="0084080D" w:rsidP="00CC51B4">
      <w:pPr>
        <w:autoSpaceDE w:val="0"/>
        <w:autoSpaceDN w:val="0"/>
        <w:adjustRightInd w:val="0"/>
        <w:spacing w:after="0" w:line="360" w:lineRule="auto"/>
        <w:jc w:val="center"/>
        <w:rPr>
          <w:rFonts w:ascii="Times New Roman" w:hAnsi="Times New Roman" w:cs="Times New Roman"/>
          <w:sz w:val="21"/>
          <w:szCs w:val="21"/>
          <w:lang w:bidi="my-MM"/>
        </w:rPr>
      </w:pPr>
      <w:r w:rsidRPr="00CC126E">
        <w:rPr>
          <w:rFonts w:ascii="Times New Roman" w:hAnsi="Times New Roman" w:cs="Times New Roman"/>
          <w:sz w:val="21"/>
          <w:szCs w:val="21"/>
          <w:lang w:bidi="my-MM"/>
        </w:rPr>
        <w:t>R = Grain Yield × Weight × SGR× Removal%× [1-Moisture%]</w:t>
      </w:r>
      <w:r w:rsidRPr="00CC126E">
        <w:rPr>
          <w:rFonts w:ascii="Times New Roman" w:hAnsi="Times New Roman" w:cs="Times New Roman"/>
          <w:sz w:val="21"/>
          <w:szCs w:val="21"/>
          <w:lang w:bidi="my-MM"/>
        </w:rPr>
        <w:tab/>
        <w:t xml:space="preserve"> </w:t>
      </w:r>
    </w:p>
    <w:p w:rsidR="0084080D" w:rsidRPr="00CC126E" w:rsidRDefault="0084080D" w:rsidP="00CC51B4">
      <w:pPr>
        <w:autoSpaceDE w:val="0"/>
        <w:autoSpaceDN w:val="0"/>
        <w:adjustRightInd w:val="0"/>
        <w:spacing w:after="240" w:line="240" w:lineRule="auto"/>
        <w:jc w:val="both"/>
        <w:rPr>
          <w:rFonts w:ascii="Times New Roman" w:hAnsi="Times New Roman" w:cs="Times New Roman"/>
          <w:sz w:val="21"/>
          <w:szCs w:val="21"/>
          <w:lang w:bidi="my-MM"/>
        </w:rPr>
      </w:pPr>
      <w:r w:rsidRPr="00CC126E">
        <w:rPr>
          <w:rFonts w:ascii="Times New Roman" w:hAnsi="Times New Roman" w:cs="Times New Roman"/>
          <w:sz w:val="21"/>
          <w:szCs w:val="21"/>
          <w:lang w:bidi="my-MM"/>
        </w:rPr>
        <w:t>R is the quantity of removable straw/</w:t>
      </w:r>
      <w:proofErr w:type="spellStart"/>
      <w:r w:rsidRPr="00CC126E">
        <w:rPr>
          <w:rFonts w:ascii="Times New Roman" w:hAnsi="Times New Roman" w:cs="Times New Roman"/>
          <w:sz w:val="21"/>
          <w:szCs w:val="21"/>
          <w:lang w:bidi="my-MM"/>
        </w:rPr>
        <w:t>stover</w:t>
      </w:r>
      <w:proofErr w:type="spellEnd"/>
      <w:r w:rsidRPr="00CC126E">
        <w:rPr>
          <w:rFonts w:ascii="Times New Roman" w:hAnsi="Times New Roman" w:cs="Times New Roman"/>
          <w:sz w:val="21"/>
          <w:szCs w:val="21"/>
          <w:lang w:bidi="my-MM"/>
        </w:rPr>
        <w:t xml:space="preserve"> in dry ton per acre. Grain yield is the weighted average yield of grain crop in bushels per acre. Weight is the weight of grain in short ton per bushel converted by dividing bushel weight of 56 pounds per bushel with 2,000 pounds per short ton. </w:t>
      </w:r>
      <w:r w:rsidR="00FD02F6" w:rsidRPr="00CC126E">
        <w:rPr>
          <w:rFonts w:ascii="Times New Roman" w:hAnsi="Times New Roman" w:cs="Times New Roman"/>
          <w:sz w:val="21"/>
          <w:szCs w:val="21"/>
          <w:lang w:bidi="my-MM"/>
        </w:rPr>
        <w:t xml:space="preserve">Based on </w:t>
      </w:r>
      <w:r w:rsidR="001F425F" w:rsidRPr="00CC126E">
        <w:rPr>
          <w:rFonts w:ascii="Times New Roman" w:hAnsi="Times New Roman" w:cs="Times New Roman"/>
          <w:sz w:val="21"/>
          <w:szCs w:val="21"/>
          <w:lang w:bidi="my-MM"/>
        </w:rPr>
        <w:t>[3]</w:t>
      </w:r>
      <w:r w:rsidR="00FD02F6" w:rsidRPr="00CC126E">
        <w:rPr>
          <w:rFonts w:ascii="Times New Roman" w:hAnsi="Times New Roman" w:cs="Times New Roman"/>
          <w:sz w:val="21"/>
          <w:szCs w:val="21"/>
          <w:lang w:bidi="my-MM"/>
        </w:rPr>
        <w:t xml:space="preserve">, </w:t>
      </w:r>
      <w:r w:rsidRPr="00CC126E">
        <w:rPr>
          <w:rFonts w:ascii="Times New Roman" w:hAnsi="Times New Roman" w:cs="Times New Roman"/>
          <w:sz w:val="21"/>
          <w:szCs w:val="21"/>
          <w:lang w:bidi="my-MM"/>
        </w:rPr>
        <w:t xml:space="preserve">SGR is defined as a </w:t>
      </w:r>
      <w:r w:rsidR="00FD02F6" w:rsidRPr="00CC126E">
        <w:rPr>
          <w:rFonts w:ascii="Times New Roman" w:hAnsi="Times New Roman" w:cs="Times New Roman"/>
          <w:sz w:val="21"/>
          <w:szCs w:val="21"/>
          <w:lang w:bidi="my-MM"/>
        </w:rPr>
        <w:t>straw/</w:t>
      </w:r>
      <w:proofErr w:type="spellStart"/>
      <w:r w:rsidRPr="00CC126E">
        <w:rPr>
          <w:rFonts w:ascii="Times New Roman" w:hAnsi="Times New Roman" w:cs="Times New Roman"/>
          <w:sz w:val="21"/>
          <w:szCs w:val="21"/>
          <w:lang w:bidi="my-MM"/>
        </w:rPr>
        <w:t>stover</w:t>
      </w:r>
      <w:proofErr w:type="spellEnd"/>
      <w:r w:rsidRPr="00CC126E">
        <w:rPr>
          <w:rFonts w:ascii="Times New Roman" w:hAnsi="Times New Roman" w:cs="Times New Roman"/>
          <w:sz w:val="21"/>
          <w:szCs w:val="21"/>
          <w:lang w:bidi="my-MM"/>
        </w:rPr>
        <w:t>-to-grain ratio and it is assumed to be 1:1</w:t>
      </w:r>
      <w:r w:rsidR="008F6530" w:rsidRPr="00CC126E">
        <w:rPr>
          <w:rFonts w:ascii="Times New Roman" w:hAnsi="Times New Roman" w:cs="Times New Roman"/>
          <w:sz w:val="21"/>
          <w:szCs w:val="21"/>
          <w:lang w:bidi="my-MM"/>
        </w:rPr>
        <w:t xml:space="preserve">.5 for wheat straw and 1:1 for corn </w:t>
      </w:r>
      <w:proofErr w:type="spellStart"/>
      <w:r w:rsidR="008F6530" w:rsidRPr="00CC126E">
        <w:rPr>
          <w:rFonts w:ascii="Times New Roman" w:hAnsi="Times New Roman" w:cs="Times New Roman"/>
          <w:sz w:val="21"/>
          <w:szCs w:val="21"/>
          <w:lang w:bidi="my-MM"/>
        </w:rPr>
        <w:t>stover</w:t>
      </w:r>
      <w:proofErr w:type="spellEnd"/>
      <w:r w:rsidRPr="00CC126E">
        <w:rPr>
          <w:rFonts w:ascii="Times New Roman" w:hAnsi="Times New Roman" w:cs="Times New Roman"/>
          <w:sz w:val="21"/>
          <w:szCs w:val="21"/>
          <w:lang w:bidi="my-MM"/>
        </w:rPr>
        <w:t xml:space="preserve">. Removal% is the percent of </w:t>
      </w:r>
      <w:r w:rsidR="008F6530" w:rsidRPr="00CC126E">
        <w:rPr>
          <w:rFonts w:ascii="Times New Roman" w:hAnsi="Times New Roman" w:cs="Times New Roman"/>
          <w:sz w:val="21"/>
          <w:szCs w:val="21"/>
          <w:lang w:bidi="my-MM"/>
        </w:rPr>
        <w:t>straw/</w:t>
      </w:r>
      <w:proofErr w:type="spellStart"/>
      <w:r w:rsidRPr="00CC126E">
        <w:rPr>
          <w:rFonts w:ascii="Times New Roman" w:hAnsi="Times New Roman" w:cs="Times New Roman"/>
          <w:sz w:val="21"/>
          <w:szCs w:val="21"/>
          <w:lang w:bidi="my-MM"/>
        </w:rPr>
        <w:t>stover</w:t>
      </w:r>
      <w:proofErr w:type="spellEnd"/>
      <w:r w:rsidRPr="00CC126E">
        <w:rPr>
          <w:rFonts w:ascii="Times New Roman" w:hAnsi="Times New Roman" w:cs="Times New Roman"/>
          <w:sz w:val="21"/>
          <w:szCs w:val="21"/>
          <w:lang w:bidi="my-MM"/>
        </w:rPr>
        <w:t xml:space="preserve"> that can be removed for biofuel production</w:t>
      </w:r>
      <w:r w:rsidR="008F6530" w:rsidRPr="00CC126E">
        <w:rPr>
          <w:rFonts w:ascii="Times New Roman" w:hAnsi="Times New Roman" w:cs="Times New Roman"/>
          <w:sz w:val="21"/>
          <w:szCs w:val="21"/>
          <w:lang w:bidi="my-MM"/>
        </w:rPr>
        <w:t xml:space="preserve"> after</w:t>
      </w:r>
      <w:r w:rsidRPr="00CC126E">
        <w:rPr>
          <w:rFonts w:ascii="Times New Roman" w:hAnsi="Times New Roman" w:cs="Times New Roman"/>
          <w:sz w:val="21"/>
          <w:szCs w:val="21"/>
          <w:lang w:bidi="my-MM"/>
        </w:rPr>
        <w:t xml:space="preserve"> </w:t>
      </w:r>
      <w:r w:rsidR="008F6530" w:rsidRPr="00CC126E">
        <w:rPr>
          <w:rFonts w:ascii="Times New Roman" w:hAnsi="Times New Roman" w:cs="Times New Roman"/>
          <w:sz w:val="21"/>
          <w:szCs w:val="21"/>
          <w:lang w:bidi="my-MM"/>
        </w:rPr>
        <w:t>c</w:t>
      </w:r>
      <w:r w:rsidRPr="00CC126E">
        <w:rPr>
          <w:rFonts w:ascii="Times New Roman" w:hAnsi="Times New Roman" w:cs="Times New Roman"/>
          <w:sz w:val="21"/>
          <w:szCs w:val="21"/>
          <w:lang w:bidi="my-MM"/>
        </w:rPr>
        <w:t xml:space="preserve">onsidering wind erosion and </w:t>
      </w:r>
      <w:r w:rsidR="001F425F" w:rsidRPr="00CC126E">
        <w:rPr>
          <w:rFonts w:ascii="Times New Roman" w:hAnsi="Times New Roman" w:cs="Times New Roman"/>
          <w:sz w:val="21"/>
          <w:szCs w:val="21"/>
          <w:lang w:bidi="my-MM"/>
        </w:rPr>
        <w:t>soil fertility</w:t>
      </w:r>
      <w:r w:rsidRPr="00CC126E">
        <w:rPr>
          <w:rFonts w:ascii="Times New Roman" w:hAnsi="Times New Roman" w:cs="Times New Roman"/>
          <w:sz w:val="21"/>
          <w:szCs w:val="21"/>
          <w:lang w:bidi="my-MM"/>
        </w:rPr>
        <w:t xml:space="preserve"> </w:t>
      </w:r>
      <w:r w:rsidR="008F6530" w:rsidRPr="00CC126E">
        <w:rPr>
          <w:rFonts w:ascii="Times New Roman" w:hAnsi="Times New Roman" w:cs="Times New Roman"/>
          <w:sz w:val="21"/>
          <w:szCs w:val="21"/>
          <w:lang w:bidi="my-MM"/>
        </w:rPr>
        <w:t>factors;</w:t>
      </w:r>
      <w:r w:rsidRPr="00CC126E">
        <w:rPr>
          <w:rFonts w:ascii="Times New Roman" w:hAnsi="Times New Roman" w:cs="Times New Roman"/>
          <w:sz w:val="21"/>
          <w:szCs w:val="21"/>
          <w:lang w:bidi="my-MM"/>
        </w:rPr>
        <w:t xml:space="preserve"> we assume that </w:t>
      </w:r>
      <w:r w:rsidR="008F6530" w:rsidRPr="00CC126E">
        <w:rPr>
          <w:rFonts w:ascii="Times New Roman" w:hAnsi="Times New Roman" w:cs="Times New Roman"/>
          <w:sz w:val="21"/>
          <w:szCs w:val="21"/>
          <w:lang w:bidi="my-MM"/>
        </w:rPr>
        <w:t xml:space="preserve">a maximum </w:t>
      </w:r>
      <w:r w:rsidR="001F425F" w:rsidRPr="00CC126E">
        <w:rPr>
          <w:rFonts w:ascii="Times New Roman" w:hAnsi="Times New Roman" w:cs="Times New Roman"/>
          <w:sz w:val="21"/>
          <w:szCs w:val="21"/>
          <w:lang w:bidi="my-MM"/>
        </w:rPr>
        <w:t xml:space="preserve">of </w:t>
      </w:r>
      <w:r w:rsidR="008F6530" w:rsidRPr="00CC126E">
        <w:rPr>
          <w:rFonts w:ascii="Times New Roman" w:hAnsi="Times New Roman" w:cs="Times New Roman"/>
          <w:sz w:val="21"/>
          <w:szCs w:val="21"/>
          <w:lang w:bidi="my-MM"/>
        </w:rPr>
        <w:t>2</w:t>
      </w:r>
      <w:r w:rsidRPr="00CC126E">
        <w:rPr>
          <w:rFonts w:ascii="Times New Roman" w:hAnsi="Times New Roman" w:cs="Times New Roman"/>
          <w:sz w:val="21"/>
          <w:szCs w:val="21"/>
          <w:lang w:bidi="my-MM"/>
        </w:rPr>
        <w:t xml:space="preserve">5 percent of </w:t>
      </w:r>
      <w:r w:rsidR="008F6530" w:rsidRPr="00CC126E">
        <w:rPr>
          <w:rFonts w:ascii="Times New Roman" w:hAnsi="Times New Roman" w:cs="Times New Roman"/>
          <w:sz w:val="21"/>
          <w:szCs w:val="21"/>
          <w:lang w:bidi="my-MM"/>
        </w:rPr>
        <w:t>straw/</w:t>
      </w:r>
      <w:proofErr w:type="spellStart"/>
      <w:r w:rsidRPr="00CC126E">
        <w:rPr>
          <w:rFonts w:ascii="Times New Roman" w:hAnsi="Times New Roman" w:cs="Times New Roman"/>
          <w:sz w:val="21"/>
          <w:szCs w:val="21"/>
          <w:lang w:bidi="my-MM"/>
        </w:rPr>
        <w:t>stover</w:t>
      </w:r>
      <w:proofErr w:type="spellEnd"/>
      <w:r w:rsidRPr="00CC126E">
        <w:rPr>
          <w:rFonts w:ascii="Times New Roman" w:hAnsi="Times New Roman" w:cs="Times New Roman"/>
          <w:sz w:val="21"/>
          <w:szCs w:val="21"/>
          <w:lang w:bidi="my-MM"/>
        </w:rPr>
        <w:t xml:space="preserve"> can be removed from farm fields</w:t>
      </w:r>
      <w:r w:rsidR="008F6530" w:rsidRPr="00CC126E">
        <w:rPr>
          <w:rFonts w:ascii="Times New Roman" w:hAnsi="Times New Roman"/>
          <w:sz w:val="21"/>
          <w:szCs w:val="21"/>
        </w:rPr>
        <w:t>.</w:t>
      </w:r>
      <w:r w:rsidRPr="00CC126E">
        <w:rPr>
          <w:rFonts w:ascii="Times New Roman" w:hAnsi="Times New Roman" w:cs="Times New Roman"/>
          <w:sz w:val="21"/>
          <w:szCs w:val="21"/>
          <w:lang w:bidi="my-MM"/>
        </w:rPr>
        <w:t xml:space="preserve"> </w:t>
      </w:r>
      <w:r w:rsidR="00E76936" w:rsidRPr="00CC126E">
        <w:rPr>
          <w:rFonts w:ascii="Times New Roman" w:hAnsi="Times New Roman" w:cs="Times New Roman"/>
          <w:sz w:val="21"/>
          <w:szCs w:val="21"/>
          <w:lang w:bidi="my-MM"/>
        </w:rPr>
        <w:t>M</w:t>
      </w:r>
      <w:r w:rsidRPr="00CC126E">
        <w:rPr>
          <w:rFonts w:ascii="Times New Roman" w:hAnsi="Times New Roman" w:cs="Times New Roman"/>
          <w:sz w:val="21"/>
          <w:szCs w:val="21"/>
          <w:lang w:bidi="my-MM"/>
        </w:rPr>
        <w:t xml:space="preserve">oisture% is the percent of moisture content contained in </w:t>
      </w:r>
      <w:r w:rsidR="008F6530" w:rsidRPr="00CC126E">
        <w:rPr>
          <w:rFonts w:ascii="Times New Roman" w:hAnsi="Times New Roman" w:cs="Times New Roman"/>
          <w:sz w:val="21"/>
          <w:szCs w:val="21"/>
          <w:lang w:bidi="my-MM"/>
        </w:rPr>
        <w:t>straw/</w:t>
      </w:r>
      <w:proofErr w:type="spellStart"/>
      <w:r w:rsidRPr="00CC126E">
        <w:rPr>
          <w:rFonts w:ascii="Times New Roman" w:hAnsi="Times New Roman" w:cs="Times New Roman"/>
          <w:sz w:val="21"/>
          <w:szCs w:val="21"/>
          <w:lang w:bidi="my-MM"/>
        </w:rPr>
        <w:t>stover</w:t>
      </w:r>
      <w:proofErr w:type="spellEnd"/>
      <w:r w:rsidRPr="00CC126E">
        <w:rPr>
          <w:rFonts w:ascii="Times New Roman" w:hAnsi="Times New Roman" w:cs="Times New Roman"/>
          <w:sz w:val="21"/>
          <w:szCs w:val="21"/>
          <w:lang w:bidi="my-MM"/>
        </w:rPr>
        <w:t xml:space="preserve"> and is assumed to be </w:t>
      </w:r>
      <w:r w:rsidR="008F6530" w:rsidRPr="00CC126E">
        <w:rPr>
          <w:rFonts w:ascii="Times New Roman" w:hAnsi="Times New Roman" w:cs="Times New Roman"/>
          <w:sz w:val="21"/>
          <w:szCs w:val="21"/>
          <w:lang w:bidi="my-MM"/>
        </w:rPr>
        <w:t>1</w:t>
      </w:r>
      <w:r w:rsidRPr="00CC126E">
        <w:rPr>
          <w:rFonts w:ascii="Times New Roman" w:hAnsi="Times New Roman" w:cs="Times New Roman"/>
          <w:sz w:val="21"/>
          <w:szCs w:val="21"/>
          <w:lang w:bidi="my-MM"/>
        </w:rPr>
        <w:t>0 percent</w:t>
      </w:r>
      <w:r w:rsidR="008F6530" w:rsidRPr="00CC126E">
        <w:rPr>
          <w:rFonts w:ascii="Times New Roman" w:hAnsi="Times New Roman" w:cs="Times New Roman"/>
          <w:sz w:val="21"/>
          <w:szCs w:val="21"/>
          <w:lang w:bidi="my-MM"/>
        </w:rPr>
        <w:t xml:space="preserve"> for straw and 27.5 percent for corn </w:t>
      </w:r>
      <w:proofErr w:type="spellStart"/>
      <w:r w:rsidR="008F6530" w:rsidRPr="00CC126E">
        <w:rPr>
          <w:rFonts w:ascii="Times New Roman" w:hAnsi="Times New Roman" w:cs="Times New Roman"/>
          <w:sz w:val="21"/>
          <w:szCs w:val="21"/>
          <w:lang w:bidi="my-MM"/>
        </w:rPr>
        <w:t>stover</w:t>
      </w:r>
      <w:proofErr w:type="spellEnd"/>
      <w:r w:rsidR="00E76936" w:rsidRPr="00CC126E">
        <w:rPr>
          <w:rFonts w:ascii="Times New Roman" w:hAnsi="Times New Roman" w:cs="Times New Roman"/>
          <w:sz w:val="21"/>
          <w:szCs w:val="21"/>
          <w:lang w:bidi="my-MM"/>
        </w:rPr>
        <w:t xml:space="preserve"> following our sources</w:t>
      </w:r>
      <w:r w:rsidRPr="00CC126E">
        <w:rPr>
          <w:rFonts w:ascii="Times New Roman" w:hAnsi="Times New Roman" w:cs="Times New Roman"/>
          <w:sz w:val="21"/>
          <w:szCs w:val="21"/>
          <w:lang w:bidi="my-MM"/>
        </w:rPr>
        <w:t xml:space="preserve">. Grain yield data </w:t>
      </w:r>
      <w:r w:rsidR="008F6530" w:rsidRPr="00CC126E">
        <w:rPr>
          <w:rFonts w:ascii="Times New Roman" w:hAnsi="Times New Roman" w:cs="Times New Roman"/>
          <w:sz w:val="21"/>
          <w:szCs w:val="21"/>
          <w:lang w:bidi="my-MM"/>
        </w:rPr>
        <w:t xml:space="preserve">for wheat and corn </w:t>
      </w:r>
      <w:r w:rsidRPr="00CC126E">
        <w:rPr>
          <w:rFonts w:ascii="Times New Roman" w:hAnsi="Times New Roman" w:cs="Times New Roman"/>
          <w:sz w:val="21"/>
          <w:szCs w:val="21"/>
          <w:lang w:bidi="my-MM"/>
        </w:rPr>
        <w:t>were obtained from the USDA National Agricultural Statistics Service</w:t>
      </w:r>
      <w:r w:rsidR="008F6530" w:rsidRPr="00CC126E">
        <w:rPr>
          <w:rFonts w:ascii="Times New Roman" w:hAnsi="Times New Roman" w:cs="Times New Roman"/>
          <w:sz w:val="21"/>
          <w:szCs w:val="21"/>
          <w:lang w:bidi="my-MM"/>
        </w:rPr>
        <w:t xml:space="preserve"> [</w:t>
      </w:r>
      <w:r w:rsidR="001F425F" w:rsidRPr="00CC126E">
        <w:rPr>
          <w:rFonts w:ascii="Times New Roman" w:hAnsi="Times New Roman" w:cs="Times New Roman"/>
          <w:sz w:val="21"/>
          <w:szCs w:val="21"/>
          <w:lang w:bidi="my-MM"/>
        </w:rPr>
        <w:t>13</w:t>
      </w:r>
      <w:r w:rsidR="008F6530" w:rsidRPr="00CC126E">
        <w:rPr>
          <w:rFonts w:ascii="Times New Roman" w:hAnsi="Times New Roman" w:cs="Times New Roman"/>
          <w:sz w:val="21"/>
          <w:szCs w:val="21"/>
          <w:lang w:bidi="my-MM"/>
        </w:rPr>
        <w:t>]</w:t>
      </w:r>
      <w:r w:rsidRPr="00CC126E">
        <w:rPr>
          <w:rFonts w:ascii="Times New Roman" w:hAnsi="Times New Roman" w:cs="Times New Roman"/>
          <w:sz w:val="21"/>
          <w:szCs w:val="21"/>
          <w:lang w:bidi="my-MM"/>
        </w:rPr>
        <w:t>. The yield data are based on the five-year (2005 to 2009) average data by count</w:t>
      </w:r>
      <w:r w:rsidR="00293A51" w:rsidRPr="00CC126E">
        <w:rPr>
          <w:rFonts w:ascii="Times New Roman" w:hAnsi="Times New Roman" w:cs="Times New Roman"/>
          <w:sz w:val="21"/>
          <w:szCs w:val="21"/>
          <w:lang w:bidi="my-MM"/>
        </w:rPr>
        <w:t>y</w:t>
      </w:r>
      <w:r w:rsidRPr="00CC126E">
        <w:rPr>
          <w:rFonts w:ascii="Times New Roman" w:hAnsi="Times New Roman" w:cs="Times New Roman"/>
          <w:sz w:val="21"/>
          <w:szCs w:val="21"/>
          <w:lang w:bidi="my-MM"/>
        </w:rPr>
        <w:t xml:space="preserve"> in ND</w:t>
      </w:r>
      <w:r w:rsidR="00293A51" w:rsidRPr="00CC126E">
        <w:rPr>
          <w:rFonts w:ascii="Times New Roman" w:hAnsi="Times New Roman" w:cs="Times New Roman"/>
          <w:sz w:val="21"/>
          <w:szCs w:val="21"/>
          <w:lang w:bidi="my-MM"/>
        </w:rPr>
        <w:t>, SD and MN.</w:t>
      </w:r>
      <w:r w:rsidRPr="00CC126E">
        <w:rPr>
          <w:rFonts w:ascii="Times New Roman" w:hAnsi="Times New Roman" w:cs="Times New Roman"/>
          <w:sz w:val="21"/>
          <w:szCs w:val="21"/>
          <w:lang w:bidi="my-MM"/>
        </w:rPr>
        <w:t xml:space="preserve">  </w:t>
      </w:r>
    </w:p>
    <w:p w:rsidR="005D2B6D" w:rsidRPr="00CC126E" w:rsidRDefault="005D2B6D" w:rsidP="005D2B6D">
      <w:pPr>
        <w:rPr>
          <w:rFonts w:ascii="Times New Roman" w:hAnsi="Times New Roman"/>
          <w:bCs/>
          <w:i/>
          <w:iCs/>
          <w:sz w:val="21"/>
          <w:szCs w:val="21"/>
        </w:rPr>
      </w:pPr>
      <w:r w:rsidRPr="00CC126E">
        <w:rPr>
          <w:rFonts w:ascii="Times New Roman" w:hAnsi="Times New Roman"/>
          <w:bCs/>
          <w:i/>
          <w:iCs/>
          <w:sz w:val="21"/>
          <w:szCs w:val="21"/>
        </w:rPr>
        <w:t>Farmer Focus Group</w:t>
      </w:r>
      <w:r w:rsidR="00D92260" w:rsidRPr="00CC126E">
        <w:rPr>
          <w:rFonts w:ascii="Times New Roman" w:hAnsi="Times New Roman"/>
          <w:bCs/>
          <w:i/>
          <w:iCs/>
          <w:sz w:val="21"/>
          <w:szCs w:val="21"/>
        </w:rPr>
        <w:t xml:space="preserve"> Survey</w:t>
      </w:r>
      <w:r w:rsidRPr="00CC126E">
        <w:rPr>
          <w:rFonts w:ascii="Times New Roman" w:hAnsi="Times New Roman"/>
          <w:bCs/>
          <w:i/>
          <w:iCs/>
          <w:sz w:val="21"/>
          <w:szCs w:val="21"/>
        </w:rPr>
        <w:t xml:space="preserve"> </w:t>
      </w:r>
    </w:p>
    <w:p w:rsidR="005D2B6D" w:rsidRPr="00CC126E" w:rsidRDefault="00BA4FEB" w:rsidP="00CC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1"/>
          <w:szCs w:val="21"/>
        </w:rPr>
      </w:pPr>
      <w:r w:rsidRPr="00CC126E">
        <w:rPr>
          <w:rFonts w:ascii="Times New Roman" w:eastAsia="Times New Roman" w:hAnsi="Times New Roman"/>
          <w:color w:val="000000"/>
          <w:sz w:val="21"/>
          <w:szCs w:val="21"/>
        </w:rPr>
        <w:t>F</w:t>
      </w:r>
      <w:r w:rsidR="005D2B6D" w:rsidRPr="00CC126E">
        <w:rPr>
          <w:rFonts w:ascii="Times New Roman" w:eastAsia="Times New Roman" w:hAnsi="Times New Roman"/>
          <w:color w:val="000000"/>
          <w:sz w:val="21"/>
          <w:szCs w:val="21"/>
        </w:rPr>
        <w:t xml:space="preserve">armers representing each county in </w:t>
      </w:r>
      <w:r w:rsidR="00F44549" w:rsidRPr="00CC126E">
        <w:rPr>
          <w:rFonts w:ascii="Times New Roman" w:eastAsia="Times New Roman" w:hAnsi="Times New Roman"/>
          <w:color w:val="000000"/>
          <w:sz w:val="21"/>
          <w:szCs w:val="21"/>
        </w:rPr>
        <w:t>s</w:t>
      </w:r>
      <w:r w:rsidR="005D2B6D" w:rsidRPr="00CC126E">
        <w:rPr>
          <w:rFonts w:ascii="Times New Roman" w:eastAsia="Times New Roman" w:hAnsi="Times New Roman"/>
          <w:color w:val="000000"/>
          <w:sz w:val="21"/>
          <w:szCs w:val="21"/>
        </w:rPr>
        <w:t xml:space="preserve">outheast ND were invited to participate in a focus group session and share their interest in supplying wheat straw and corn </w:t>
      </w:r>
      <w:proofErr w:type="spellStart"/>
      <w:r w:rsidR="005D2B6D" w:rsidRPr="00CC126E">
        <w:rPr>
          <w:rFonts w:ascii="Times New Roman" w:eastAsia="Times New Roman" w:hAnsi="Times New Roman"/>
          <w:color w:val="000000"/>
          <w:sz w:val="21"/>
          <w:szCs w:val="21"/>
        </w:rPr>
        <w:t>stover</w:t>
      </w:r>
      <w:proofErr w:type="spellEnd"/>
      <w:r w:rsidR="005D2B6D" w:rsidRPr="00CC126E">
        <w:rPr>
          <w:rFonts w:ascii="Times New Roman" w:eastAsia="Times New Roman" w:hAnsi="Times New Roman"/>
          <w:color w:val="000000"/>
          <w:sz w:val="21"/>
          <w:szCs w:val="21"/>
        </w:rPr>
        <w:t xml:space="preserve"> following harvest of each crop. During the session, </w:t>
      </w:r>
      <w:r w:rsidR="00AA0701" w:rsidRPr="00CC126E">
        <w:rPr>
          <w:rFonts w:ascii="Times New Roman" w:eastAsia="Times New Roman" w:hAnsi="Times New Roman"/>
          <w:color w:val="000000"/>
          <w:sz w:val="21"/>
          <w:szCs w:val="21"/>
        </w:rPr>
        <w:t>farmers</w:t>
      </w:r>
      <w:r w:rsidR="005D2B6D" w:rsidRPr="00CC126E">
        <w:rPr>
          <w:rFonts w:ascii="Times New Roman" w:eastAsia="Times New Roman" w:hAnsi="Times New Roman"/>
          <w:color w:val="000000"/>
          <w:sz w:val="21"/>
          <w:szCs w:val="21"/>
        </w:rPr>
        <w:t xml:space="preserve"> were asked a variety of questions</w:t>
      </w:r>
      <w:r w:rsidR="008537FF" w:rsidRPr="00CC126E">
        <w:rPr>
          <w:rFonts w:ascii="Times New Roman" w:eastAsia="Times New Roman" w:hAnsi="Times New Roman"/>
          <w:color w:val="000000"/>
          <w:sz w:val="21"/>
          <w:szCs w:val="21"/>
        </w:rPr>
        <w:t xml:space="preserve"> (details of questions asked are available upon request)</w:t>
      </w:r>
      <w:r w:rsidR="005D2B6D" w:rsidRPr="00CC126E">
        <w:rPr>
          <w:rFonts w:ascii="Times New Roman" w:eastAsia="Times New Roman" w:hAnsi="Times New Roman"/>
          <w:color w:val="000000"/>
          <w:sz w:val="21"/>
          <w:szCs w:val="21"/>
        </w:rPr>
        <w:t xml:space="preserve"> regarding their current </w:t>
      </w:r>
      <w:r w:rsidR="00AA0701" w:rsidRPr="00CC126E">
        <w:rPr>
          <w:rFonts w:ascii="Times New Roman" w:eastAsia="Times New Roman" w:hAnsi="Times New Roman"/>
          <w:color w:val="000000"/>
          <w:sz w:val="21"/>
          <w:szCs w:val="21"/>
        </w:rPr>
        <w:t>straw/</w:t>
      </w:r>
      <w:proofErr w:type="spellStart"/>
      <w:r w:rsidR="005D2B6D" w:rsidRPr="00CC126E">
        <w:rPr>
          <w:rFonts w:ascii="Times New Roman" w:eastAsia="Times New Roman" w:hAnsi="Times New Roman"/>
          <w:color w:val="000000"/>
          <w:sz w:val="21"/>
          <w:szCs w:val="21"/>
        </w:rPr>
        <w:t>stover</w:t>
      </w:r>
      <w:proofErr w:type="spellEnd"/>
      <w:r w:rsidR="005D2B6D" w:rsidRPr="00CC126E">
        <w:rPr>
          <w:rFonts w:ascii="Times New Roman" w:eastAsia="Times New Roman" w:hAnsi="Times New Roman"/>
          <w:color w:val="000000"/>
          <w:sz w:val="21"/>
          <w:szCs w:val="21"/>
        </w:rPr>
        <w:t xml:space="preserve"> collection practices, existing markets, and potential interest in participating in the new </w:t>
      </w:r>
      <w:r w:rsidR="00AA0701" w:rsidRPr="00CC126E">
        <w:rPr>
          <w:rFonts w:ascii="Times New Roman" w:eastAsia="Times New Roman" w:hAnsi="Times New Roman"/>
          <w:color w:val="000000"/>
          <w:sz w:val="21"/>
          <w:szCs w:val="21"/>
        </w:rPr>
        <w:t xml:space="preserve">bioenergy </w:t>
      </w:r>
      <w:r w:rsidR="005D2B6D" w:rsidRPr="00CC126E">
        <w:rPr>
          <w:rFonts w:ascii="Times New Roman" w:eastAsia="Times New Roman" w:hAnsi="Times New Roman"/>
          <w:color w:val="000000"/>
          <w:sz w:val="21"/>
          <w:szCs w:val="21"/>
        </w:rPr>
        <w:t xml:space="preserve">market. A </w:t>
      </w:r>
      <w:proofErr w:type="spellStart"/>
      <w:r w:rsidR="005D2B6D" w:rsidRPr="00CC126E">
        <w:rPr>
          <w:rFonts w:ascii="Times New Roman" w:eastAsia="Times New Roman" w:hAnsi="Times New Roman"/>
          <w:color w:val="000000"/>
          <w:sz w:val="21"/>
          <w:szCs w:val="21"/>
        </w:rPr>
        <w:t>Turningpoint</w:t>
      </w:r>
      <w:proofErr w:type="spellEnd"/>
      <w:r w:rsidR="005D2B6D" w:rsidRPr="00CC126E">
        <w:rPr>
          <w:rFonts w:ascii="Times New Roman" w:eastAsia="Times New Roman" w:hAnsi="Times New Roman"/>
          <w:color w:val="000000"/>
          <w:sz w:val="21"/>
          <w:szCs w:val="21"/>
        </w:rPr>
        <w:t xml:space="preserve"> Audience Response System anonymously collected individual </w:t>
      </w:r>
      <w:r w:rsidR="005D2B6D" w:rsidRPr="00CC126E">
        <w:rPr>
          <w:rFonts w:ascii="Times New Roman" w:eastAsia="Times New Roman" w:hAnsi="Times New Roman"/>
          <w:color w:val="000000"/>
          <w:sz w:val="21"/>
          <w:szCs w:val="21"/>
        </w:rPr>
        <w:lastRenderedPageBreak/>
        <w:t>responses to several questions that participants may have been reluctant to share publicly.  Other questions were posed to generate general group discussion and responses offered were noted. Attendees enthusiastically participated in a</w:t>
      </w:r>
      <w:r w:rsidR="001562C8" w:rsidRPr="00CC126E">
        <w:rPr>
          <w:rFonts w:ascii="Times New Roman" w:eastAsia="Times New Roman" w:hAnsi="Times New Roman"/>
          <w:color w:val="000000"/>
          <w:sz w:val="21"/>
          <w:szCs w:val="21"/>
        </w:rPr>
        <w:t>n</w:t>
      </w:r>
      <w:r w:rsidR="005D2B6D" w:rsidRPr="00CC126E">
        <w:rPr>
          <w:rFonts w:ascii="Times New Roman" w:eastAsia="Times New Roman" w:hAnsi="Times New Roman"/>
          <w:color w:val="000000"/>
          <w:sz w:val="21"/>
          <w:szCs w:val="21"/>
        </w:rPr>
        <w:t xml:space="preserve"> open discussion and provided a number of thoughtful comments.  The information and feedback obtained during the focus group session are provided</w:t>
      </w:r>
      <w:r w:rsidR="001D0BDF" w:rsidRPr="00CC126E">
        <w:rPr>
          <w:rFonts w:ascii="Times New Roman" w:eastAsia="Times New Roman" w:hAnsi="Times New Roman"/>
          <w:color w:val="000000"/>
          <w:sz w:val="21"/>
          <w:szCs w:val="21"/>
        </w:rPr>
        <w:t xml:space="preserve"> in the next section. </w:t>
      </w:r>
    </w:p>
    <w:p w:rsidR="005D2B6D" w:rsidRDefault="005D2B6D">
      <w:pPr>
        <w:rPr>
          <w:rFonts w:ascii="Times New Roman" w:hAnsi="Times New Roman" w:cs="Times New Roman"/>
          <w:sz w:val="24"/>
          <w:szCs w:val="24"/>
        </w:rPr>
      </w:pPr>
    </w:p>
    <w:p w:rsidR="00DC3D23" w:rsidRDefault="0000082B" w:rsidP="00DC3D23">
      <w:pPr>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rPr>
        <w:tab/>
      </w:r>
      <w:r w:rsidR="00DC3D23">
        <w:rPr>
          <w:rFonts w:ascii="Times New Roman" w:hAnsi="Times New Roman"/>
          <w:b/>
          <w:sz w:val="24"/>
          <w:szCs w:val="24"/>
        </w:rPr>
        <w:t>Results and Discussion</w:t>
      </w:r>
    </w:p>
    <w:p w:rsidR="00EB3E07" w:rsidRPr="00CC126E" w:rsidRDefault="00EB3E07" w:rsidP="00EB3E07">
      <w:pPr>
        <w:rPr>
          <w:rFonts w:ascii="Times New Roman" w:hAnsi="Times New Roman"/>
          <w:bCs/>
          <w:i/>
          <w:iCs/>
          <w:sz w:val="21"/>
          <w:szCs w:val="21"/>
        </w:rPr>
      </w:pPr>
      <w:r w:rsidRPr="00CC126E">
        <w:rPr>
          <w:rFonts w:ascii="Times New Roman" w:hAnsi="Times New Roman"/>
          <w:bCs/>
          <w:i/>
          <w:iCs/>
          <w:sz w:val="21"/>
          <w:szCs w:val="21"/>
        </w:rPr>
        <w:t xml:space="preserve">Crop Residue </w:t>
      </w:r>
      <w:r w:rsidR="00584C6A" w:rsidRPr="00CC126E">
        <w:rPr>
          <w:rFonts w:ascii="Times New Roman" w:hAnsi="Times New Roman"/>
          <w:bCs/>
          <w:i/>
          <w:iCs/>
          <w:sz w:val="21"/>
          <w:szCs w:val="21"/>
        </w:rPr>
        <w:t xml:space="preserve">Availability </w:t>
      </w:r>
      <w:r w:rsidR="00584C6A">
        <w:rPr>
          <w:rFonts w:ascii="Times New Roman" w:hAnsi="Times New Roman"/>
          <w:bCs/>
          <w:i/>
          <w:iCs/>
          <w:sz w:val="21"/>
          <w:szCs w:val="21"/>
        </w:rPr>
        <w:t xml:space="preserve">and </w:t>
      </w:r>
      <w:r w:rsidRPr="00CC126E">
        <w:rPr>
          <w:rFonts w:ascii="Times New Roman" w:hAnsi="Times New Roman"/>
          <w:bCs/>
          <w:i/>
          <w:iCs/>
          <w:sz w:val="21"/>
          <w:szCs w:val="21"/>
        </w:rPr>
        <w:t xml:space="preserve">Density </w:t>
      </w:r>
    </w:p>
    <w:p w:rsidR="00807347" w:rsidRPr="00CC126E" w:rsidRDefault="00807347" w:rsidP="00807347">
      <w:pPr>
        <w:spacing w:after="0" w:line="240" w:lineRule="auto"/>
        <w:jc w:val="both"/>
        <w:rPr>
          <w:rFonts w:ascii="Times New Roman" w:hAnsi="Times New Roman" w:cs="Times New Roman"/>
          <w:b/>
          <w:bCs/>
          <w:sz w:val="21"/>
          <w:szCs w:val="21"/>
        </w:rPr>
      </w:pPr>
      <w:r w:rsidRPr="00CC126E">
        <w:rPr>
          <w:rFonts w:ascii="Times New Roman" w:hAnsi="Times New Roman" w:cs="Times New Roman"/>
          <w:sz w:val="21"/>
          <w:szCs w:val="21"/>
        </w:rPr>
        <w:t xml:space="preserve">The total annual quantities of wheat straw and corn </w:t>
      </w:r>
      <w:proofErr w:type="spellStart"/>
      <w:r w:rsidRPr="00CC126E">
        <w:rPr>
          <w:rFonts w:ascii="Times New Roman" w:hAnsi="Times New Roman" w:cs="Times New Roman"/>
          <w:sz w:val="21"/>
          <w:szCs w:val="21"/>
        </w:rPr>
        <w:t>stover</w:t>
      </w:r>
      <w:proofErr w:type="spellEnd"/>
      <w:r w:rsidRPr="00CC126E">
        <w:rPr>
          <w:rFonts w:ascii="Times New Roman" w:hAnsi="Times New Roman" w:cs="Times New Roman"/>
          <w:sz w:val="21"/>
          <w:szCs w:val="21"/>
        </w:rPr>
        <w:t xml:space="preserve"> biomass residue</w:t>
      </w:r>
      <w:r w:rsidR="00EE6EEE" w:rsidRPr="00CC126E">
        <w:rPr>
          <w:rFonts w:ascii="Times New Roman" w:hAnsi="Times New Roman" w:cs="Times New Roman"/>
          <w:sz w:val="21"/>
          <w:szCs w:val="21"/>
        </w:rPr>
        <w:t>s</w:t>
      </w:r>
      <w:r w:rsidRPr="00CC126E">
        <w:rPr>
          <w:rFonts w:ascii="Times New Roman" w:hAnsi="Times New Roman" w:cs="Times New Roman"/>
          <w:sz w:val="21"/>
          <w:szCs w:val="21"/>
        </w:rPr>
        <w:t xml:space="preserve"> available within 25-, 50-, 75-, and 100-mile radi</w:t>
      </w:r>
      <w:r w:rsidR="001562C8" w:rsidRPr="00CC126E">
        <w:rPr>
          <w:rFonts w:ascii="Times New Roman" w:hAnsi="Times New Roman" w:cs="Times New Roman"/>
          <w:sz w:val="21"/>
          <w:szCs w:val="21"/>
        </w:rPr>
        <w:t>i</w:t>
      </w:r>
      <w:r w:rsidRPr="00CC126E">
        <w:rPr>
          <w:rFonts w:ascii="Times New Roman" w:hAnsi="Times New Roman" w:cs="Times New Roman"/>
          <w:color w:val="FF0000"/>
          <w:sz w:val="21"/>
          <w:szCs w:val="21"/>
        </w:rPr>
        <w:t xml:space="preserve"> </w:t>
      </w:r>
      <w:r w:rsidRPr="00CC126E">
        <w:rPr>
          <w:rFonts w:ascii="Times New Roman" w:hAnsi="Times New Roman" w:cs="Times New Roman"/>
          <w:sz w:val="21"/>
          <w:szCs w:val="21"/>
        </w:rPr>
        <w:t xml:space="preserve">of </w:t>
      </w:r>
      <w:proofErr w:type="spellStart"/>
      <w:r w:rsidRPr="00CC126E">
        <w:rPr>
          <w:rFonts w:ascii="Times New Roman" w:hAnsi="Times New Roman" w:cs="Times New Roman"/>
          <w:sz w:val="21"/>
          <w:szCs w:val="21"/>
        </w:rPr>
        <w:t>biorefinery</w:t>
      </w:r>
      <w:proofErr w:type="spellEnd"/>
      <w:r w:rsidRPr="00CC126E">
        <w:rPr>
          <w:rFonts w:ascii="Times New Roman" w:hAnsi="Times New Roman" w:cs="Times New Roman"/>
          <w:sz w:val="21"/>
          <w:szCs w:val="21"/>
        </w:rPr>
        <w:t xml:space="preserve"> are estimated based on the available factor of 25 percent and shown by </w:t>
      </w:r>
      <w:r w:rsidR="00E92912">
        <w:rPr>
          <w:rFonts w:ascii="Times New Roman" w:hAnsi="Times New Roman" w:cs="Times New Roman"/>
          <w:sz w:val="21"/>
          <w:szCs w:val="21"/>
        </w:rPr>
        <w:t>S</w:t>
      </w:r>
      <w:r w:rsidRPr="00CC126E">
        <w:rPr>
          <w:rFonts w:ascii="Times New Roman" w:hAnsi="Times New Roman" w:cs="Times New Roman"/>
          <w:sz w:val="21"/>
          <w:szCs w:val="21"/>
        </w:rPr>
        <w:t>tate and county in Table</w:t>
      </w:r>
      <w:r w:rsidR="00EE6EEE" w:rsidRPr="00CC126E">
        <w:rPr>
          <w:rFonts w:ascii="Times New Roman" w:hAnsi="Times New Roman" w:cs="Times New Roman"/>
          <w:sz w:val="21"/>
          <w:szCs w:val="21"/>
        </w:rPr>
        <w:t>s</w:t>
      </w:r>
      <w:r w:rsidRPr="00CC126E">
        <w:rPr>
          <w:rFonts w:ascii="Times New Roman" w:hAnsi="Times New Roman" w:cs="Times New Roman"/>
          <w:sz w:val="21"/>
          <w:szCs w:val="21"/>
        </w:rPr>
        <w:t xml:space="preserve"> 1 </w:t>
      </w:r>
      <w:r w:rsidR="004F1D6E">
        <w:rPr>
          <w:rFonts w:ascii="Times New Roman" w:hAnsi="Times New Roman" w:cs="Times New Roman"/>
          <w:sz w:val="21"/>
          <w:szCs w:val="21"/>
        </w:rPr>
        <w:t>and</w:t>
      </w:r>
      <w:r w:rsidRPr="00CC126E">
        <w:rPr>
          <w:rFonts w:ascii="Times New Roman" w:hAnsi="Times New Roman" w:cs="Times New Roman"/>
          <w:sz w:val="21"/>
          <w:szCs w:val="21"/>
        </w:rPr>
        <w:t xml:space="preserve"> 2. Table 1 shows that within a 100-mile radius, counties in ND contribute about one million tons (or 91 percent) of wheat straw to the overall quantity produced.  Counties in MN and SD contribute seven percent and two percent respectively. Similar interpretations can be made for counties within a 25-, 50- or 75-mile zone. Table 2 indicates that within a 100-mile radius zone, about 0.84 million tons or 82 percent of corn </w:t>
      </w:r>
      <w:proofErr w:type="spellStart"/>
      <w:r w:rsidRPr="00CC126E">
        <w:rPr>
          <w:rFonts w:ascii="Times New Roman" w:hAnsi="Times New Roman" w:cs="Times New Roman"/>
          <w:sz w:val="21"/>
          <w:szCs w:val="21"/>
        </w:rPr>
        <w:t>stover</w:t>
      </w:r>
      <w:proofErr w:type="spellEnd"/>
      <w:r w:rsidRPr="00CC126E">
        <w:rPr>
          <w:rFonts w:ascii="Times New Roman" w:hAnsi="Times New Roman" w:cs="Times New Roman"/>
          <w:sz w:val="21"/>
          <w:szCs w:val="21"/>
        </w:rPr>
        <w:t xml:space="preserve"> residue production comes from ND.  SD contributes 14 percent of the total biomass produced. The remaining </w:t>
      </w:r>
      <w:proofErr w:type="spellStart"/>
      <w:r w:rsidRPr="00CC126E">
        <w:rPr>
          <w:rFonts w:ascii="Times New Roman" w:hAnsi="Times New Roman" w:cs="Times New Roman"/>
          <w:sz w:val="21"/>
          <w:szCs w:val="21"/>
        </w:rPr>
        <w:t>stover</w:t>
      </w:r>
      <w:proofErr w:type="spellEnd"/>
      <w:r w:rsidRPr="00CC126E">
        <w:rPr>
          <w:rFonts w:ascii="Times New Roman" w:hAnsi="Times New Roman" w:cs="Times New Roman"/>
          <w:sz w:val="21"/>
          <w:szCs w:val="21"/>
        </w:rPr>
        <w:t xml:space="preserve"> production comes from MN with the amount less than four percent of the total.  It is assumed that t</w:t>
      </w:r>
      <w:r w:rsidRPr="00CC126E">
        <w:rPr>
          <w:rFonts w:ascii="Times New Roman" w:eastAsia="SimSun" w:hAnsi="Times New Roman"/>
          <w:sz w:val="21"/>
          <w:szCs w:val="21"/>
          <w:lang w:eastAsia="zh-CN"/>
        </w:rPr>
        <w:t xml:space="preserve">he </w:t>
      </w:r>
      <w:proofErr w:type="spellStart"/>
      <w:r w:rsidRPr="00CC126E">
        <w:rPr>
          <w:rFonts w:ascii="Times New Roman" w:eastAsia="SimSun" w:hAnsi="Times New Roman"/>
          <w:sz w:val="21"/>
          <w:szCs w:val="21"/>
          <w:lang w:eastAsia="zh-CN"/>
        </w:rPr>
        <w:t>biorefinery</w:t>
      </w:r>
      <w:proofErr w:type="spellEnd"/>
      <w:r w:rsidRPr="00CC126E">
        <w:rPr>
          <w:rFonts w:ascii="Times New Roman" w:hAnsi="Times New Roman"/>
          <w:sz w:val="21"/>
          <w:szCs w:val="21"/>
        </w:rPr>
        <w:t xml:space="preserve"> planned to be constructed in the southeast ND requires a total of 480,000 tons of either wheat straw or corn </w:t>
      </w:r>
      <w:proofErr w:type="spellStart"/>
      <w:r w:rsidRPr="00CC126E">
        <w:rPr>
          <w:rFonts w:ascii="Times New Roman" w:hAnsi="Times New Roman"/>
          <w:sz w:val="21"/>
          <w:szCs w:val="21"/>
        </w:rPr>
        <w:t>stover</w:t>
      </w:r>
      <w:proofErr w:type="spellEnd"/>
      <w:r w:rsidRPr="00CC126E">
        <w:rPr>
          <w:rFonts w:ascii="Times New Roman" w:hAnsi="Times New Roman"/>
          <w:sz w:val="21"/>
          <w:szCs w:val="21"/>
        </w:rPr>
        <w:t xml:space="preserve"> or a combination of both annually. Our results in the tables show that within ND alone there are enough crop residues to meet the supply need of </w:t>
      </w:r>
      <w:r w:rsidR="001562C8" w:rsidRPr="00CC126E">
        <w:rPr>
          <w:rFonts w:ascii="Times New Roman" w:hAnsi="Times New Roman"/>
          <w:sz w:val="21"/>
          <w:szCs w:val="21"/>
        </w:rPr>
        <w:t xml:space="preserve">the </w:t>
      </w:r>
      <w:proofErr w:type="spellStart"/>
      <w:r w:rsidRPr="00CC126E">
        <w:rPr>
          <w:rFonts w:ascii="Times New Roman" w:hAnsi="Times New Roman"/>
          <w:sz w:val="21"/>
          <w:szCs w:val="21"/>
        </w:rPr>
        <w:t>biorefinery</w:t>
      </w:r>
      <w:proofErr w:type="spellEnd"/>
      <w:r w:rsidRPr="00CC126E">
        <w:rPr>
          <w:rFonts w:ascii="Times New Roman" w:hAnsi="Times New Roman"/>
          <w:sz w:val="21"/>
          <w:szCs w:val="21"/>
        </w:rPr>
        <w:t xml:space="preserve">. </w:t>
      </w:r>
      <w:r w:rsidR="00EE6EEE" w:rsidRPr="00CC126E">
        <w:rPr>
          <w:rFonts w:ascii="Times New Roman" w:eastAsia="SimSun" w:hAnsi="Times New Roman"/>
          <w:color w:val="000000"/>
          <w:sz w:val="21"/>
          <w:szCs w:val="21"/>
          <w:lang w:eastAsia="zh-CN"/>
        </w:rPr>
        <w:t xml:space="preserve">In order to reduce </w:t>
      </w:r>
      <w:r w:rsidR="00C364A0" w:rsidRPr="00CC126E">
        <w:rPr>
          <w:rFonts w:ascii="Times New Roman" w:eastAsia="SimSun" w:hAnsi="Times New Roman"/>
          <w:color w:val="000000"/>
          <w:sz w:val="21"/>
          <w:szCs w:val="21"/>
          <w:lang w:eastAsia="zh-CN"/>
        </w:rPr>
        <w:t xml:space="preserve">the distance and </w:t>
      </w:r>
      <w:r w:rsidR="00EE6EEE" w:rsidRPr="00CC126E">
        <w:rPr>
          <w:rFonts w:ascii="Times New Roman" w:eastAsia="SimSun" w:hAnsi="Times New Roman"/>
          <w:color w:val="000000"/>
          <w:sz w:val="21"/>
          <w:szCs w:val="21"/>
          <w:lang w:eastAsia="zh-CN"/>
        </w:rPr>
        <w:t xml:space="preserve">cost of collecting and hauling crop residues, a biofuel firm should source the residues from nearby counties with the greatest residue density. Using a GIS application, we depict the location and density of wheat straw and corn </w:t>
      </w:r>
      <w:proofErr w:type="spellStart"/>
      <w:r w:rsidR="00EE6EEE" w:rsidRPr="00CC126E">
        <w:rPr>
          <w:rFonts w:ascii="Times New Roman" w:eastAsia="SimSun" w:hAnsi="Times New Roman"/>
          <w:color w:val="000000"/>
          <w:sz w:val="21"/>
          <w:szCs w:val="21"/>
          <w:lang w:eastAsia="zh-CN"/>
        </w:rPr>
        <w:t>stover</w:t>
      </w:r>
      <w:proofErr w:type="spellEnd"/>
      <w:r w:rsidR="00EE6EEE" w:rsidRPr="00CC126E">
        <w:rPr>
          <w:rFonts w:ascii="Times New Roman" w:eastAsia="SimSun" w:hAnsi="Times New Roman"/>
          <w:color w:val="000000"/>
          <w:sz w:val="21"/>
          <w:szCs w:val="21"/>
          <w:lang w:eastAsia="zh-CN"/>
        </w:rPr>
        <w:t xml:space="preserve"> within 100-mile radius of the </w:t>
      </w:r>
      <w:proofErr w:type="spellStart"/>
      <w:r w:rsidR="00EE6EEE" w:rsidRPr="00CC126E">
        <w:rPr>
          <w:rFonts w:ascii="Times New Roman" w:eastAsia="SimSun" w:hAnsi="Times New Roman"/>
          <w:color w:val="000000"/>
          <w:sz w:val="21"/>
          <w:szCs w:val="21"/>
          <w:lang w:eastAsia="zh-CN"/>
        </w:rPr>
        <w:t>biorefinery</w:t>
      </w:r>
      <w:proofErr w:type="spellEnd"/>
      <w:r w:rsidR="00EE6EEE" w:rsidRPr="00CC126E">
        <w:rPr>
          <w:rFonts w:ascii="Times New Roman" w:eastAsia="SimSun" w:hAnsi="Times New Roman"/>
          <w:color w:val="000000"/>
          <w:sz w:val="21"/>
          <w:szCs w:val="21"/>
          <w:lang w:eastAsia="zh-CN"/>
        </w:rPr>
        <w:t xml:space="preserve"> as can be seen in Fig.</w:t>
      </w:r>
      <w:r w:rsidR="004F1D6E">
        <w:rPr>
          <w:rFonts w:ascii="Times New Roman" w:eastAsia="SimSun" w:hAnsi="Times New Roman"/>
          <w:color w:val="000000"/>
          <w:sz w:val="21"/>
          <w:szCs w:val="21"/>
          <w:lang w:eastAsia="zh-CN"/>
        </w:rPr>
        <w:t xml:space="preserve"> </w:t>
      </w:r>
      <w:r w:rsidR="00EE6EEE" w:rsidRPr="00CC126E">
        <w:rPr>
          <w:rFonts w:ascii="Times New Roman" w:eastAsia="SimSun" w:hAnsi="Times New Roman"/>
          <w:color w:val="000000"/>
          <w:sz w:val="21"/>
          <w:szCs w:val="21"/>
          <w:lang w:eastAsia="zh-CN"/>
        </w:rPr>
        <w:t>2 and 3. The figures show that g</w:t>
      </w:r>
      <w:r w:rsidR="00EE6EEE" w:rsidRPr="00CC126E">
        <w:rPr>
          <w:rFonts w:ascii="Times New Roman" w:hAnsi="Times New Roman"/>
          <w:sz w:val="21"/>
          <w:szCs w:val="21"/>
        </w:rPr>
        <w:t xml:space="preserve">eographically wheat straw (corn </w:t>
      </w:r>
      <w:proofErr w:type="spellStart"/>
      <w:r w:rsidR="00EE6EEE" w:rsidRPr="00CC126E">
        <w:rPr>
          <w:rFonts w:ascii="Times New Roman" w:hAnsi="Times New Roman"/>
          <w:sz w:val="21"/>
          <w:szCs w:val="21"/>
        </w:rPr>
        <w:t>stover</w:t>
      </w:r>
      <w:proofErr w:type="spellEnd"/>
      <w:r w:rsidR="00EE6EEE" w:rsidRPr="00CC126E">
        <w:rPr>
          <w:rFonts w:ascii="Times New Roman" w:hAnsi="Times New Roman"/>
          <w:sz w:val="21"/>
          <w:szCs w:val="21"/>
        </w:rPr>
        <w:t>) is highly</w:t>
      </w:r>
      <w:r w:rsidR="00C364A0" w:rsidRPr="00CC126E">
        <w:rPr>
          <w:rFonts w:ascii="Times New Roman" w:hAnsi="Times New Roman"/>
          <w:sz w:val="21"/>
          <w:szCs w:val="21"/>
        </w:rPr>
        <w:t xml:space="preserve"> concentrated</w:t>
      </w:r>
      <w:r w:rsidR="00EE6EEE" w:rsidRPr="00CC126E">
        <w:rPr>
          <w:rFonts w:ascii="Times New Roman" w:hAnsi="Times New Roman"/>
          <w:sz w:val="21"/>
          <w:szCs w:val="21"/>
        </w:rPr>
        <w:t xml:space="preserve"> in the northern (southern) part of the </w:t>
      </w:r>
      <w:proofErr w:type="spellStart"/>
      <w:r w:rsidR="00EE6EEE" w:rsidRPr="00CC126E">
        <w:rPr>
          <w:rFonts w:ascii="Times New Roman" w:eastAsia="SimSun" w:hAnsi="Times New Roman"/>
          <w:sz w:val="21"/>
          <w:szCs w:val="21"/>
          <w:lang w:eastAsia="zh-CN"/>
        </w:rPr>
        <w:t>biorefinery</w:t>
      </w:r>
      <w:proofErr w:type="spellEnd"/>
      <w:r w:rsidR="00EE6EEE" w:rsidRPr="00CC126E">
        <w:rPr>
          <w:rFonts w:ascii="Times New Roman" w:hAnsi="Times New Roman"/>
          <w:sz w:val="21"/>
          <w:szCs w:val="21"/>
        </w:rPr>
        <w:t xml:space="preserve">. Greater </w:t>
      </w:r>
      <w:r w:rsidR="00C364A0" w:rsidRPr="00CC126E">
        <w:rPr>
          <w:rFonts w:ascii="Times New Roman" w:hAnsi="Times New Roman"/>
          <w:sz w:val="21"/>
          <w:szCs w:val="21"/>
        </w:rPr>
        <w:t>density or concentration</w:t>
      </w:r>
      <w:r w:rsidR="00EE6EEE" w:rsidRPr="00CC126E">
        <w:rPr>
          <w:rFonts w:ascii="Times New Roman" w:hAnsi="Times New Roman"/>
          <w:sz w:val="21"/>
          <w:szCs w:val="21"/>
        </w:rPr>
        <w:t xml:space="preserve"> of wheat (corn) acres means more straw (</w:t>
      </w:r>
      <w:proofErr w:type="spellStart"/>
      <w:r w:rsidR="00EE6EEE" w:rsidRPr="00CC126E">
        <w:rPr>
          <w:rFonts w:ascii="Times New Roman" w:hAnsi="Times New Roman"/>
          <w:sz w:val="21"/>
          <w:szCs w:val="21"/>
        </w:rPr>
        <w:t>stover</w:t>
      </w:r>
      <w:proofErr w:type="spellEnd"/>
      <w:r w:rsidR="00EE6EEE" w:rsidRPr="00CC126E">
        <w:rPr>
          <w:rFonts w:ascii="Times New Roman" w:hAnsi="Times New Roman"/>
          <w:sz w:val="21"/>
          <w:szCs w:val="21"/>
        </w:rPr>
        <w:t xml:space="preserve">) can be supplied with lower collection </w:t>
      </w:r>
      <w:r w:rsidR="00C364A0" w:rsidRPr="00CC126E">
        <w:rPr>
          <w:rFonts w:ascii="Times New Roman" w:hAnsi="Times New Roman"/>
          <w:sz w:val="21"/>
          <w:szCs w:val="21"/>
        </w:rPr>
        <w:t>effort</w:t>
      </w:r>
      <w:r w:rsidR="00EE6EEE" w:rsidRPr="00CC126E">
        <w:rPr>
          <w:rFonts w:ascii="Times New Roman" w:hAnsi="Times New Roman"/>
          <w:sz w:val="21"/>
          <w:szCs w:val="21"/>
        </w:rPr>
        <w:t xml:space="preserve"> and more assurance. But the d</w:t>
      </w:r>
      <w:r w:rsidR="00A04A84" w:rsidRPr="00CC126E">
        <w:rPr>
          <w:rFonts w:ascii="Times New Roman" w:hAnsi="Times New Roman"/>
          <w:sz w:val="21"/>
          <w:szCs w:val="21"/>
        </w:rPr>
        <w:t>isadvantage</w:t>
      </w:r>
      <w:r w:rsidR="00EE6EEE" w:rsidRPr="00CC126E">
        <w:rPr>
          <w:rFonts w:ascii="Times New Roman" w:hAnsi="Times New Roman"/>
          <w:sz w:val="21"/>
          <w:szCs w:val="21"/>
        </w:rPr>
        <w:t xml:space="preserve"> is that more distance would have to be traveled to collect straw (</w:t>
      </w:r>
      <w:proofErr w:type="spellStart"/>
      <w:r w:rsidR="00EE6EEE" w:rsidRPr="00CC126E">
        <w:rPr>
          <w:rFonts w:ascii="Times New Roman" w:hAnsi="Times New Roman"/>
          <w:sz w:val="21"/>
          <w:szCs w:val="21"/>
        </w:rPr>
        <w:t>stover</w:t>
      </w:r>
      <w:proofErr w:type="spellEnd"/>
      <w:r w:rsidR="00EE6EEE" w:rsidRPr="00CC126E">
        <w:rPr>
          <w:rFonts w:ascii="Times New Roman" w:hAnsi="Times New Roman"/>
          <w:sz w:val="21"/>
          <w:szCs w:val="21"/>
        </w:rPr>
        <w:t xml:space="preserve">) in the north (south) which </w:t>
      </w:r>
      <w:r w:rsidR="00C07B34" w:rsidRPr="00CC126E">
        <w:rPr>
          <w:rFonts w:ascii="Times New Roman" w:hAnsi="Times New Roman"/>
          <w:sz w:val="21"/>
          <w:szCs w:val="21"/>
        </w:rPr>
        <w:t xml:space="preserve">would </w:t>
      </w:r>
      <w:r w:rsidR="00EE6EEE" w:rsidRPr="00CC126E">
        <w:rPr>
          <w:rFonts w:ascii="Times New Roman" w:hAnsi="Times New Roman"/>
          <w:sz w:val="21"/>
          <w:szCs w:val="21"/>
        </w:rPr>
        <w:t xml:space="preserve">result in an increase in hauling </w:t>
      </w:r>
      <w:r w:rsidR="00C364A0" w:rsidRPr="00CC126E">
        <w:rPr>
          <w:rFonts w:ascii="Times New Roman" w:hAnsi="Times New Roman"/>
          <w:sz w:val="21"/>
          <w:szCs w:val="21"/>
        </w:rPr>
        <w:t>distance and hence cost</w:t>
      </w:r>
      <w:r w:rsidR="00EE6EEE" w:rsidRPr="00CC126E">
        <w:rPr>
          <w:rFonts w:ascii="Times New Roman" w:hAnsi="Times New Roman"/>
          <w:sz w:val="21"/>
          <w:szCs w:val="21"/>
        </w:rPr>
        <w:t xml:space="preserve">. </w:t>
      </w:r>
      <w:r w:rsidR="00C364A0" w:rsidRPr="00CC126E">
        <w:rPr>
          <w:rFonts w:ascii="Times New Roman" w:hAnsi="Times New Roman"/>
          <w:sz w:val="21"/>
          <w:szCs w:val="21"/>
        </w:rPr>
        <w:t>Thus, t</w:t>
      </w:r>
      <w:r w:rsidR="00EE6EEE" w:rsidRPr="00CC126E">
        <w:rPr>
          <w:rFonts w:ascii="Times New Roman" w:eastAsia="SimSun" w:hAnsi="Times New Roman"/>
          <w:color w:val="000000"/>
          <w:sz w:val="21"/>
          <w:szCs w:val="21"/>
          <w:lang w:eastAsia="zh-CN"/>
        </w:rPr>
        <w:t xml:space="preserve">he two criteria of density and distance represent an economic tradeoff.  </w:t>
      </w:r>
    </w:p>
    <w:p w:rsidR="000944B0" w:rsidRDefault="000944B0" w:rsidP="000944B0">
      <w:pPr>
        <w:spacing w:after="0" w:line="240" w:lineRule="auto"/>
        <w:rPr>
          <w:rFonts w:ascii="Times New Roman" w:eastAsia="SimSun" w:hAnsi="Times New Roman"/>
          <w:color w:val="000000"/>
          <w:sz w:val="24"/>
          <w:szCs w:val="24"/>
          <w:lang w:eastAsia="zh-CN"/>
        </w:rPr>
      </w:pPr>
    </w:p>
    <w:p w:rsidR="00B60A4E" w:rsidRDefault="00B60A4E">
      <w:pPr>
        <w:rPr>
          <w:rFonts w:ascii="Times New Roman" w:hAnsi="Times New Roman" w:cs="Times New Roman"/>
          <w:b/>
          <w:bCs/>
          <w:sz w:val="18"/>
          <w:szCs w:val="18"/>
        </w:rPr>
      </w:pPr>
      <w:r>
        <w:rPr>
          <w:rFonts w:ascii="Times New Roman" w:hAnsi="Times New Roman" w:cs="Times New Roman"/>
          <w:b/>
          <w:bCs/>
          <w:sz w:val="18"/>
          <w:szCs w:val="18"/>
        </w:rPr>
        <w:br w:type="page"/>
      </w:r>
    </w:p>
    <w:p w:rsidR="00BD6271" w:rsidRDefault="00204DD1" w:rsidP="002362FA">
      <w:pPr>
        <w:spacing w:after="120"/>
        <w:rPr>
          <w:rFonts w:ascii="Times New Roman" w:hAnsi="Times New Roman" w:cs="Times New Roman"/>
        </w:rPr>
      </w:pPr>
      <w:r w:rsidRPr="00CC126E">
        <w:rPr>
          <w:rFonts w:ascii="Times New Roman" w:hAnsi="Times New Roman" w:cs="Times New Roman"/>
          <w:b/>
          <w:bCs/>
          <w:sz w:val="18"/>
          <w:szCs w:val="18"/>
        </w:rPr>
        <w:lastRenderedPageBreak/>
        <w:t>Table 1</w:t>
      </w:r>
      <w:r w:rsidR="000F042F" w:rsidRPr="00CC126E">
        <w:rPr>
          <w:rFonts w:ascii="Times New Roman" w:hAnsi="Times New Roman" w:cs="Times New Roman"/>
          <w:b/>
          <w:bCs/>
          <w:sz w:val="18"/>
          <w:szCs w:val="18"/>
        </w:rPr>
        <w:t xml:space="preserve"> </w:t>
      </w:r>
      <w:r w:rsidR="00BD6271" w:rsidRPr="00CC126E">
        <w:rPr>
          <w:rFonts w:ascii="Times New Roman" w:hAnsi="Times New Roman" w:cs="Times New Roman"/>
          <w:b/>
          <w:bCs/>
          <w:sz w:val="18"/>
          <w:szCs w:val="18"/>
        </w:rPr>
        <w:t>Wheat Straw Availability based on 25-100 Mile Radius Zone</w:t>
      </w:r>
    </w:p>
    <w:p w:rsidR="000F042F" w:rsidRDefault="001E21EA">
      <w:r w:rsidRPr="001E21EA">
        <w:rPr>
          <w:noProof/>
          <w:lang w:eastAsia="zh-CN"/>
        </w:rPr>
        <w:drawing>
          <wp:inline distT="0" distB="0" distL="0" distR="0" wp14:anchorId="3CA3C1F6" wp14:editId="7154DC85">
            <wp:extent cx="5943600" cy="6821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821890"/>
                    </a:xfrm>
                    <a:prstGeom prst="rect">
                      <a:avLst/>
                    </a:prstGeom>
                    <a:noFill/>
                    <a:ln>
                      <a:noFill/>
                    </a:ln>
                  </pic:spPr>
                </pic:pic>
              </a:graphicData>
            </a:graphic>
          </wp:inline>
        </w:drawing>
      </w:r>
      <w:r w:rsidR="000F042F">
        <w:br w:type="page"/>
      </w:r>
    </w:p>
    <w:p w:rsidR="00BD6271" w:rsidRPr="00CC126E" w:rsidRDefault="00204DD1" w:rsidP="00BD6271">
      <w:pPr>
        <w:rPr>
          <w:b/>
          <w:bCs/>
          <w:sz w:val="18"/>
          <w:szCs w:val="18"/>
        </w:rPr>
      </w:pPr>
      <w:r w:rsidRPr="00CC126E">
        <w:rPr>
          <w:rFonts w:ascii="Times New Roman" w:hAnsi="Times New Roman" w:cs="Times New Roman"/>
          <w:b/>
          <w:bCs/>
          <w:sz w:val="18"/>
          <w:szCs w:val="18"/>
        </w:rPr>
        <w:lastRenderedPageBreak/>
        <w:t>Table 2 C</w:t>
      </w:r>
      <w:r w:rsidR="00BD6271" w:rsidRPr="00CC126E">
        <w:rPr>
          <w:rFonts w:ascii="Times New Roman" w:hAnsi="Times New Roman" w:cs="Times New Roman"/>
          <w:b/>
          <w:bCs/>
          <w:sz w:val="18"/>
          <w:szCs w:val="18"/>
        </w:rPr>
        <w:t>orn Stover Availability based on 25-100 Mile Radius Zone</w:t>
      </w:r>
    </w:p>
    <w:p w:rsidR="00BD6271" w:rsidRDefault="00411AA4" w:rsidP="00BD6271">
      <w:pPr>
        <w:rPr>
          <w:rFonts w:ascii="Times New Roman" w:eastAsia="Times New Roman" w:hAnsi="Times New Roman"/>
          <w:color w:val="000000"/>
          <w:sz w:val="24"/>
          <w:szCs w:val="24"/>
        </w:rPr>
      </w:pPr>
      <w:r w:rsidRPr="00411AA4">
        <w:rPr>
          <w:noProof/>
          <w:lang w:eastAsia="zh-CN"/>
        </w:rPr>
        <w:drawing>
          <wp:inline distT="0" distB="0" distL="0" distR="0" wp14:anchorId="2F1AACD1" wp14:editId="2D64A8E4">
            <wp:extent cx="5943600" cy="6821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821890"/>
                    </a:xfrm>
                    <a:prstGeom prst="rect">
                      <a:avLst/>
                    </a:prstGeom>
                    <a:noFill/>
                    <a:ln>
                      <a:noFill/>
                    </a:ln>
                  </pic:spPr>
                </pic:pic>
              </a:graphicData>
            </a:graphic>
          </wp:inline>
        </w:drawing>
      </w:r>
      <w:r w:rsidR="00BD6271">
        <w:rPr>
          <w:rFonts w:ascii="Times New Roman" w:eastAsia="Times New Roman" w:hAnsi="Times New Roman"/>
          <w:color w:val="000000"/>
          <w:sz w:val="24"/>
          <w:szCs w:val="24"/>
        </w:rPr>
        <w:br w:type="page"/>
      </w:r>
    </w:p>
    <w:p w:rsidR="00EE6EEE" w:rsidRDefault="00EE6EEE" w:rsidP="00EE6EEE">
      <w:pPr>
        <w:spacing w:after="0" w:line="240" w:lineRule="auto"/>
        <w:jc w:val="both"/>
        <w:rPr>
          <w:rFonts w:ascii="Times New Roman" w:hAnsi="Times New Roman" w:cs="Times New Roman"/>
          <w:sz w:val="24"/>
          <w:szCs w:val="24"/>
        </w:rPr>
      </w:pPr>
      <w:r w:rsidRPr="00B94E18">
        <w:rPr>
          <w:rFonts w:ascii="Times New Roman" w:hAnsi="Times New Roman" w:cs="Times New Roman"/>
          <w:noProof/>
          <w:sz w:val="24"/>
          <w:szCs w:val="24"/>
          <w:lang w:eastAsia="zh-CN"/>
        </w:rPr>
        <w:lastRenderedPageBreak/>
        <w:drawing>
          <wp:inline distT="0" distB="0" distL="0" distR="0" wp14:anchorId="3C957296" wp14:editId="4C59BCFB">
            <wp:extent cx="4459976" cy="3457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9976" cy="3457575"/>
                    </a:xfrm>
                    <a:prstGeom prst="rect">
                      <a:avLst/>
                    </a:prstGeom>
                    <a:noFill/>
                  </pic:spPr>
                </pic:pic>
              </a:graphicData>
            </a:graphic>
          </wp:inline>
        </w:drawing>
      </w:r>
    </w:p>
    <w:p w:rsidR="00EE6EEE" w:rsidRPr="00CC126E" w:rsidRDefault="00EE6EEE" w:rsidP="00EE6EEE">
      <w:pPr>
        <w:spacing w:after="0" w:line="240" w:lineRule="auto"/>
        <w:jc w:val="both"/>
        <w:rPr>
          <w:rFonts w:ascii="Times New Roman" w:hAnsi="Times New Roman" w:cs="Times New Roman"/>
          <w:b/>
          <w:bCs/>
          <w:sz w:val="18"/>
          <w:szCs w:val="18"/>
        </w:rPr>
      </w:pPr>
      <w:r w:rsidRPr="00CC126E">
        <w:rPr>
          <w:rFonts w:ascii="Times New Roman" w:hAnsi="Times New Roman"/>
          <w:b/>
          <w:bCs/>
          <w:sz w:val="18"/>
          <w:szCs w:val="18"/>
        </w:rPr>
        <w:t xml:space="preserve">Fig.2 Density (in percent) of Wheat Straw within 100 Mile Radius of </w:t>
      </w:r>
      <w:proofErr w:type="spellStart"/>
      <w:r w:rsidRPr="00CC126E">
        <w:rPr>
          <w:rFonts w:ascii="Times New Roman" w:hAnsi="Times New Roman"/>
          <w:b/>
          <w:bCs/>
          <w:sz w:val="18"/>
          <w:szCs w:val="18"/>
        </w:rPr>
        <w:t>Biorefinery</w:t>
      </w:r>
      <w:proofErr w:type="spellEnd"/>
      <w:r w:rsidRPr="00CC126E">
        <w:rPr>
          <w:rFonts w:ascii="Times New Roman" w:hAnsi="Times New Roman"/>
          <w:b/>
          <w:bCs/>
          <w:sz w:val="18"/>
          <w:szCs w:val="18"/>
        </w:rPr>
        <w:t xml:space="preserve"> </w:t>
      </w:r>
    </w:p>
    <w:p w:rsidR="00EE6EEE" w:rsidRDefault="00EE6EEE" w:rsidP="00EE6EEE">
      <w:pPr>
        <w:spacing w:after="0" w:line="240" w:lineRule="auto"/>
        <w:jc w:val="both"/>
        <w:rPr>
          <w:rFonts w:ascii="Times New Roman" w:hAnsi="Times New Roman" w:cs="Times New Roman"/>
          <w:sz w:val="24"/>
          <w:szCs w:val="24"/>
        </w:rPr>
      </w:pPr>
    </w:p>
    <w:p w:rsidR="00EE6EEE" w:rsidRDefault="00EE6EEE" w:rsidP="00EE6EEE">
      <w:pPr>
        <w:spacing w:after="0" w:line="240" w:lineRule="auto"/>
        <w:jc w:val="both"/>
        <w:rPr>
          <w:rFonts w:ascii="Times New Roman" w:hAnsi="Times New Roman" w:cs="Times New Roman"/>
          <w:sz w:val="24"/>
          <w:szCs w:val="24"/>
        </w:rPr>
      </w:pPr>
    </w:p>
    <w:p w:rsidR="00EE6EEE" w:rsidRDefault="00EE6EEE" w:rsidP="00EE6E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4E18">
        <w:rPr>
          <w:rFonts w:ascii="Times New Roman" w:hAnsi="Times New Roman" w:cs="Times New Roman"/>
          <w:noProof/>
          <w:sz w:val="24"/>
          <w:szCs w:val="24"/>
          <w:lang w:eastAsia="zh-CN"/>
        </w:rPr>
        <w:drawing>
          <wp:inline distT="0" distB="0" distL="0" distR="0" wp14:anchorId="4F6EDCC3" wp14:editId="6B180785">
            <wp:extent cx="4238777" cy="34575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9650" cy="3458287"/>
                    </a:xfrm>
                    <a:prstGeom prst="rect">
                      <a:avLst/>
                    </a:prstGeom>
                    <a:noFill/>
                  </pic:spPr>
                </pic:pic>
              </a:graphicData>
            </a:graphic>
          </wp:inline>
        </w:drawing>
      </w:r>
    </w:p>
    <w:p w:rsidR="00EE6EEE" w:rsidRDefault="00EE6EEE" w:rsidP="00EE6EEE">
      <w:pPr>
        <w:spacing w:after="0" w:line="240" w:lineRule="auto"/>
        <w:jc w:val="both"/>
        <w:rPr>
          <w:rFonts w:ascii="Times New Roman" w:hAnsi="Times New Roman" w:cs="Times New Roman"/>
          <w:sz w:val="24"/>
          <w:szCs w:val="24"/>
        </w:rPr>
      </w:pPr>
    </w:p>
    <w:p w:rsidR="00EE6EEE" w:rsidRPr="00CC126E" w:rsidRDefault="00EE6EEE" w:rsidP="00EE6EEE">
      <w:pPr>
        <w:spacing w:after="0" w:line="240" w:lineRule="auto"/>
        <w:jc w:val="both"/>
        <w:rPr>
          <w:rFonts w:ascii="Times New Roman" w:hAnsi="Times New Roman" w:cs="Times New Roman"/>
          <w:b/>
          <w:bCs/>
          <w:sz w:val="18"/>
          <w:szCs w:val="18"/>
        </w:rPr>
      </w:pPr>
      <w:r w:rsidRPr="00CC126E">
        <w:rPr>
          <w:rFonts w:ascii="Times New Roman" w:hAnsi="Times New Roman"/>
          <w:b/>
          <w:bCs/>
          <w:sz w:val="18"/>
          <w:szCs w:val="18"/>
        </w:rPr>
        <w:t xml:space="preserve">Fig.3 Density (in percent) of Corn Stover within 100 Mile Radius of </w:t>
      </w:r>
      <w:proofErr w:type="spellStart"/>
      <w:r w:rsidRPr="00CC126E">
        <w:rPr>
          <w:rFonts w:ascii="Times New Roman" w:hAnsi="Times New Roman"/>
          <w:b/>
          <w:bCs/>
          <w:sz w:val="18"/>
          <w:szCs w:val="18"/>
        </w:rPr>
        <w:t>Biorefinery</w:t>
      </w:r>
      <w:proofErr w:type="spellEnd"/>
      <w:r w:rsidRPr="00CC126E">
        <w:rPr>
          <w:rFonts w:ascii="Times New Roman" w:hAnsi="Times New Roman"/>
          <w:b/>
          <w:bCs/>
          <w:sz w:val="18"/>
          <w:szCs w:val="18"/>
        </w:rPr>
        <w:t xml:space="preserve"> </w:t>
      </w:r>
    </w:p>
    <w:p w:rsidR="00EE6EEE" w:rsidRDefault="00EE6EEE" w:rsidP="00EE6EEE">
      <w:pPr>
        <w:spacing w:after="0" w:line="240" w:lineRule="auto"/>
        <w:jc w:val="both"/>
        <w:rPr>
          <w:rFonts w:ascii="Times New Roman" w:hAnsi="Times New Roman" w:cs="Times New Roman"/>
          <w:sz w:val="24"/>
          <w:szCs w:val="24"/>
        </w:rPr>
      </w:pPr>
    </w:p>
    <w:p w:rsidR="00B60A4E" w:rsidRDefault="00B60A4E">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EE6EEE" w:rsidRDefault="00287855" w:rsidP="00231A5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b/>
      </w:r>
    </w:p>
    <w:p w:rsidR="00EB331B" w:rsidRPr="00CC126E" w:rsidRDefault="006D3B2D" w:rsidP="00EB331B">
      <w:pPr>
        <w:spacing w:after="0" w:line="240" w:lineRule="auto"/>
        <w:rPr>
          <w:rFonts w:ascii="Times New Roman" w:hAnsi="Times New Roman" w:cs="Times New Roman"/>
          <w:i/>
          <w:iCs/>
          <w:sz w:val="21"/>
          <w:szCs w:val="21"/>
        </w:rPr>
      </w:pPr>
      <w:r w:rsidRPr="00CC126E">
        <w:rPr>
          <w:rFonts w:ascii="Times New Roman" w:hAnsi="Times New Roman" w:cs="Times New Roman"/>
          <w:i/>
          <w:iCs/>
          <w:sz w:val="21"/>
          <w:szCs w:val="21"/>
        </w:rPr>
        <w:t xml:space="preserve">Impact of </w:t>
      </w:r>
      <w:r w:rsidR="00490660" w:rsidRPr="00CC126E">
        <w:rPr>
          <w:rFonts w:ascii="Times New Roman" w:hAnsi="Times New Roman" w:cs="Times New Roman"/>
          <w:i/>
          <w:iCs/>
          <w:sz w:val="21"/>
          <w:szCs w:val="21"/>
        </w:rPr>
        <w:t xml:space="preserve">Crop </w:t>
      </w:r>
      <w:r w:rsidR="00C924D6" w:rsidRPr="00CC126E">
        <w:rPr>
          <w:rFonts w:ascii="Times New Roman" w:hAnsi="Times New Roman" w:cs="Times New Roman"/>
          <w:i/>
          <w:iCs/>
          <w:sz w:val="21"/>
          <w:szCs w:val="21"/>
        </w:rPr>
        <w:t>H</w:t>
      </w:r>
      <w:r w:rsidR="00EB331B" w:rsidRPr="00CC126E">
        <w:rPr>
          <w:rFonts w:ascii="Times New Roman" w:hAnsi="Times New Roman" w:cs="Times New Roman"/>
          <w:i/>
          <w:iCs/>
          <w:sz w:val="21"/>
          <w:szCs w:val="21"/>
        </w:rPr>
        <w:t xml:space="preserve">arvest </w:t>
      </w:r>
      <w:r w:rsidR="00C924D6" w:rsidRPr="00CC126E">
        <w:rPr>
          <w:rFonts w:ascii="Times New Roman" w:hAnsi="Times New Roman" w:cs="Times New Roman"/>
          <w:i/>
          <w:iCs/>
          <w:sz w:val="21"/>
          <w:szCs w:val="21"/>
        </w:rPr>
        <w:t>S</w:t>
      </w:r>
      <w:r w:rsidR="00EB331B" w:rsidRPr="00CC126E">
        <w:rPr>
          <w:rFonts w:ascii="Times New Roman" w:hAnsi="Times New Roman" w:cs="Times New Roman"/>
          <w:i/>
          <w:iCs/>
          <w:sz w:val="21"/>
          <w:szCs w:val="21"/>
        </w:rPr>
        <w:t>cheduling</w:t>
      </w:r>
      <w:r w:rsidR="00490660" w:rsidRPr="00CC126E">
        <w:rPr>
          <w:rFonts w:ascii="Times New Roman" w:hAnsi="Times New Roman" w:cs="Times New Roman"/>
          <w:i/>
          <w:iCs/>
          <w:sz w:val="21"/>
          <w:szCs w:val="21"/>
        </w:rPr>
        <w:t xml:space="preserve"> </w:t>
      </w:r>
      <w:r w:rsidR="00305F74" w:rsidRPr="00CC126E">
        <w:rPr>
          <w:rFonts w:ascii="Times New Roman" w:hAnsi="Times New Roman" w:cs="Times New Roman"/>
          <w:i/>
          <w:iCs/>
          <w:sz w:val="21"/>
          <w:szCs w:val="21"/>
        </w:rPr>
        <w:t xml:space="preserve">and Combine Cutting Height </w:t>
      </w:r>
      <w:r w:rsidR="00490660" w:rsidRPr="00CC126E">
        <w:rPr>
          <w:rFonts w:ascii="Times New Roman" w:hAnsi="Times New Roman" w:cs="Times New Roman"/>
          <w:i/>
          <w:iCs/>
          <w:sz w:val="21"/>
          <w:szCs w:val="21"/>
        </w:rPr>
        <w:t>on Residue Collection</w:t>
      </w:r>
      <w:r w:rsidRPr="00CC126E">
        <w:rPr>
          <w:rFonts w:ascii="Times New Roman" w:hAnsi="Times New Roman" w:cs="Times New Roman"/>
          <w:i/>
          <w:iCs/>
          <w:sz w:val="21"/>
          <w:szCs w:val="21"/>
        </w:rPr>
        <w:t xml:space="preserve"> </w:t>
      </w:r>
    </w:p>
    <w:p w:rsidR="00C924D6" w:rsidRPr="00CC126E" w:rsidRDefault="00C924D6" w:rsidP="00EB331B">
      <w:pPr>
        <w:spacing w:after="0" w:line="240" w:lineRule="auto"/>
        <w:rPr>
          <w:rFonts w:ascii="Times New Roman" w:hAnsi="Times New Roman" w:cs="Times New Roman"/>
          <w:sz w:val="21"/>
          <w:szCs w:val="21"/>
        </w:rPr>
      </w:pPr>
    </w:p>
    <w:p w:rsidR="009A3E28" w:rsidRPr="00CC126E" w:rsidDel="009A3E28" w:rsidRDefault="006F10A7">
      <w:pPr>
        <w:spacing w:after="0" w:line="240" w:lineRule="auto"/>
        <w:jc w:val="both"/>
        <w:rPr>
          <w:rFonts w:ascii="Times New Roman" w:hAnsi="Times New Roman" w:cs="Times New Roman"/>
          <w:sz w:val="21"/>
          <w:szCs w:val="21"/>
        </w:rPr>
      </w:pPr>
      <w:r w:rsidRPr="00CC126E">
        <w:rPr>
          <w:rFonts w:ascii="Times New Roman" w:hAnsi="Times New Roman" w:cs="Times New Roman"/>
          <w:sz w:val="21"/>
          <w:szCs w:val="21"/>
        </w:rPr>
        <w:t>Crop residue</w:t>
      </w:r>
      <w:r w:rsidR="0014015A" w:rsidRPr="00CC126E">
        <w:rPr>
          <w:rFonts w:ascii="Times New Roman" w:hAnsi="Times New Roman" w:cs="Times New Roman"/>
          <w:sz w:val="21"/>
          <w:szCs w:val="21"/>
        </w:rPr>
        <w:t xml:space="preserve"> baling usually occurs immediately after harvest to minimize damage from rain.</w:t>
      </w:r>
      <w:r w:rsidR="00A04499" w:rsidRPr="00CC126E">
        <w:rPr>
          <w:rFonts w:ascii="Times New Roman" w:hAnsi="Times New Roman" w:cs="Times New Roman"/>
          <w:sz w:val="21"/>
          <w:szCs w:val="21"/>
        </w:rPr>
        <w:t xml:space="preserve"> Accurate quantification of the </w:t>
      </w:r>
      <w:r w:rsidR="00DD07BC" w:rsidRPr="00CC126E">
        <w:rPr>
          <w:rFonts w:ascii="Times New Roman" w:hAnsi="Times New Roman" w:cs="Times New Roman"/>
          <w:sz w:val="21"/>
          <w:szCs w:val="21"/>
        </w:rPr>
        <w:t>crop</w:t>
      </w:r>
      <w:r w:rsidR="00A04499" w:rsidRPr="00CC126E">
        <w:rPr>
          <w:rFonts w:ascii="Times New Roman" w:hAnsi="Times New Roman" w:cs="Times New Roman"/>
          <w:sz w:val="21"/>
          <w:szCs w:val="21"/>
        </w:rPr>
        <w:t xml:space="preserve"> harvest to tillage window in the study region has significant implications for the scheduling of </w:t>
      </w:r>
      <w:r w:rsidR="00DD07BC" w:rsidRPr="00CC126E">
        <w:rPr>
          <w:rFonts w:ascii="Times New Roman" w:hAnsi="Times New Roman" w:cs="Times New Roman"/>
          <w:sz w:val="21"/>
          <w:szCs w:val="21"/>
        </w:rPr>
        <w:t>residue</w:t>
      </w:r>
      <w:r w:rsidR="00A04499" w:rsidRPr="00CC126E">
        <w:rPr>
          <w:rFonts w:ascii="Times New Roman" w:hAnsi="Times New Roman" w:cs="Times New Roman"/>
          <w:sz w:val="21"/>
          <w:szCs w:val="21"/>
        </w:rPr>
        <w:t xml:space="preserve"> collection activities.</w:t>
      </w:r>
      <w:r w:rsidR="00DD07BC" w:rsidRPr="00CC126E">
        <w:rPr>
          <w:rFonts w:ascii="Times New Roman" w:hAnsi="Times New Roman" w:cs="Times New Roman"/>
          <w:sz w:val="21"/>
          <w:szCs w:val="21"/>
        </w:rPr>
        <w:t xml:space="preserve"> A</w:t>
      </w:r>
      <w:r w:rsidR="00A04499" w:rsidRPr="00CC126E">
        <w:rPr>
          <w:rFonts w:ascii="Times New Roman" w:hAnsi="Times New Roman" w:cs="Times New Roman"/>
          <w:sz w:val="21"/>
          <w:szCs w:val="21"/>
        </w:rPr>
        <w:t>n additional component was added to the study to measure the rate of harvest tillage progression</w:t>
      </w:r>
      <w:r w:rsidR="00DD07BC" w:rsidRPr="00CC126E">
        <w:rPr>
          <w:rFonts w:ascii="Times New Roman" w:hAnsi="Times New Roman" w:cs="Times New Roman"/>
          <w:sz w:val="21"/>
          <w:szCs w:val="21"/>
        </w:rPr>
        <w:t xml:space="preserve"> for the case of wheat</w:t>
      </w:r>
      <w:r w:rsidR="00A04499" w:rsidRPr="00CC126E">
        <w:rPr>
          <w:rFonts w:ascii="Times New Roman" w:hAnsi="Times New Roman" w:cs="Times New Roman"/>
          <w:sz w:val="21"/>
          <w:szCs w:val="21"/>
        </w:rPr>
        <w:t>.</w:t>
      </w:r>
      <w:r w:rsidR="00DD07BC" w:rsidRPr="00CC126E">
        <w:rPr>
          <w:rFonts w:ascii="Times New Roman" w:hAnsi="Times New Roman" w:cs="Times New Roman"/>
          <w:sz w:val="21"/>
          <w:szCs w:val="21"/>
        </w:rPr>
        <w:t xml:space="preserve"> </w:t>
      </w:r>
      <w:r w:rsidR="009A3E28" w:rsidRPr="00CC126E">
        <w:rPr>
          <w:rFonts w:ascii="Times New Roman" w:hAnsi="Times New Roman" w:cs="Times New Roman"/>
          <w:sz w:val="21"/>
          <w:szCs w:val="21"/>
        </w:rPr>
        <w:t xml:space="preserve">The procedure was to survey a cross section of wheat fields in the study region, stretching from Fargo ND to Carrington ND, and document the number of fields that have been tilled, dragged or left untouched.  This survey was conducted weekly on Aug. 18, Aug. 26, Sept. 2 and Sept. 9, in the year 2010.  Since wheat harvest was essentially completed during the first two weeks of August, these survey time periods represent 1 to 4 weeks after harvest. Nearly 130 fields were monitored. </w:t>
      </w:r>
    </w:p>
    <w:p w:rsidR="00637D06" w:rsidRPr="00CC126E" w:rsidRDefault="009A3E28">
      <w:pPr>
        <w:spacing w:after="0" w:line="240" w:lineRule="auto"/>
        <w:ind w:firstLine="720"/>
        <w:jc w:val="both"/>
        <w:rPr>
          <w:rFonts w:ascii="Times New Roman" w:hAnsi="Times New Roman" w:cs="Times New Roman"/>
          <w:sz w:val="21"/>
          <w:szCs w:val="21"/>
        </w:rPr>
      </w:pPr>
      <w:r w:rsidRPr="00CC126E">
        <w:rPr>
          <w:rFonts w:ascii="Times New Roman" w:hAnsi="Times New Roman" w:cs="Times New Roman"/>
          <w:sz w:val="21"/>
          <w:szCs w:val="21"/>
        </w:rPr>
        <w:t>When counting fields, we enumerated fields within eyesight of the road which was generally one mile on each side.  No attempt was made to weigh results by field size.  Finally, a field that was partially tilled was enumerated as a fully tilled field.  Such activity was generally along field edges and water ways.  Even though undisturbed land remained, it was assumed any straw on those fields would have to be removed prior to partial tillage to avoid congestion.  The same exclusion was made for either straw bales on a field or stacked in-field. Results of the survey show that approximately 20 percent of the wheat acreage is tilled each week following harvest</w:t>
      </w:r>
      <w:r w:rsidR="002B5079" w:rsidRPr="00CC126E">
        <w:rPr>
          <w:rFonts w:ascii="Times New Roman" w:hAnsi="Times New Roman" w:cs="Times New Roman"/>
          <w:sz w:val="21"/>
          <w:szCs w:val="21"/>
        </w:rPr>
        <w:t xml:space="preserve"> (Fig. 4)</w:t>
      </w:r>
      <w:r w:rsidRPr="00CC126E">
        <w:rPr>
          <w:rFonts w:ascii="Times New Roman" w:hAnsi="Times New Roman" w:cs="Times New Roman"/>
          <w:sz w:val="21"/>
          <w:szCs w:val="21"/>
        </w:rPr>
        <w:t>.</w:t>
      </w:r>
      <w:r w:rsidR="00DF5A86" w:rsidRPr="00CC126E">
        <w:rPr>
          <w:rFonts w:ascii="Times New Roman" w:hAnsi="Times New Roman" w:cs="Times New Roman"/>
          <w:sz w:val="21"/>
          <w:szCs w:val="21"/>
        </w:rPr>
        <w:t xml:space="preserve"> Because of </w:t>
      </w:r>
      <w:r w:rsidR="00E2668D" w:rsidRPr="00CC126E">
        <w:rPr>
          <w:rFonts w:ascii="Times New Roman" w:hAnsi="Times New Roman" w:cs="Times New Roman"/>
          <w:sz w:val="21"/>
          <w:szCs w:val="21"/>
        </w:rPr>
        <w:t xml:space="preserve">crop </w:t>
      </w:r>
      <w:r w:rsidR="00083A51" w:rsidRPr="00CC126E">
        <w:rPr>
          <w:rFonts w:ascii="Times New Roman" w:hAnsi="Times New Roman" w:cs="Times New Roman"/>
          <w:sz w:val="21"/>
          <w:szCs w:val="21"/>
        </w:rPr>
        <w:t>tillage after harvest, crop residue collection can be delayed</w:t>
      </w:r>
      <w:r w:rsidR="006B7E85" w:rsidRPr="00CC126E">
        <w:rPr>
          <w:rFonts w:ascii="Times New Roman" w:hAnsi="Times New Roman" w:cs="Times New Roman"/>
          <w:sz w:val="21"/>
          <w:szCs w:val="21"/>
        </w:rPr>
        <w:t xml:space="preserve"> which can have an impact on the quality </w:t>
      </w:r>
      <w:r w:rsidR="00A577A5" w:rsidRPr="00CC126E">
        <w:rPr>
          <w:rFonts w:ascii="Times New Roman" w:hAnsi="Times New Roman" w:cs="Times New Roman"/>
          <w:sz w:val="21"/>
          <w:szCs w:val="21"/>
        </w:rPr>
        <w:t xml:space="preserve">and quantity </w:t>
      </w:r>
      <w:r w:rsidR="006B7E85" w:rsidRPr="00CC126E">
        <w:rPr>
          <w:rFonts w:ascii="Times New Roman" w:hAnsi="Times New Roman" w:cs="Times New Roman"/>
          <w:sz w:val="21"/>
          <w:szCs w:val="21"/>
        </w:rPr>
        <w:t xml:space="preserve">of residues </w:t>
      </w:r>
      <w:r w:rsidR="00A577A5" w:rsidRPr="00CC126E">
        <w:rPr>
          <w:rFonts w:ascii="Times New Roman" w:hAnsi="Times New Roman" w:cs="Times New Roman"/>
          <w:sz w:val="21"/>
          <w:szCs w:val="21"/>
        </w:rPr>
        <w:t>harvested</w:t>
      </w:r>
      <w:r w:rsidR="00083A51" w:rsidRPr="00CC126E">
        <w:rPr>
          <w:rFonts w:ascii="Times New Roman" w:hAnsi="Times New Roman" w:cs="Times New Roman"/>
          <w:sz w:val="21"/>
          <w:szCs w:val="21"/>
        </w:rPr>
        <w:t>.</w:t>
      </w:r>
    </w:p>
    <w:p w:rsidR="00EB331B" w:rsidRDefault="00C8191D" w:rsidP="00804F36">
      <w:pPr>
        <w:spacing w:after="0" w:line="240" w:lineRule="auto"/>
        <w:ind w:firstLine="720"/>
        <w:rPr>
          <w:rFonts w:ascii="Times New Roman" w:hAnsi="Times New Roman" w:cs="Times New Roman"/>
          <w:sz w:val="24"/>
          <w:szCs w:val="24"/>
        </w:rPr>
      </w:pPr>
      <w:r w:rsidRPr="00CC126E">
        <w:rPr>
          <w:rFonts w:ascii="Times New Roman" w:hAnsi="Times New Roman" w:cs="Times New Roman"/>
          <w:sz w:val="21"/>
          <w:szCs w:val="21"/>
        </w:rPr>
        <w:t>The height at which farmers combine wheat directly impacts straw collection activities</w:t>
      </w:r>
      <w:r w:rsidR="000C2991" w:rsidRPr="00CC126E">
        <w:rPr>
          <w:rFonts w:ascii="Times New Roman" w:hAnsi="Times New Roman" w:cs="Times New Roman"/>
          <w:sz w:val="21"/>
          <w:szCs w:val="21"/>
        </w:rPr>
        <w:t>.</w:t>
      </w:r>
      <w:r w:rsidRPr="00CC126E">
        <w:rPr>
          <w:rFonts w:ascii="Times New Roman" w:hAnsi="Times New Roman" w:cs="Times New Roman"/>
          <w:sz w:val="21"/>
          <w:szCs w:val="21"/>
        </w:rPr>
        <w:t xml:space="preserve"> Ideally, farmers prefer to straight cut wheat without windrowing and take only the upper most portion of the plant.  This minimizes the amount of material passing through the machine, increases capacity which in turn speeds harvest.  If only the top portion of the plant is harvested (6 to 12 inches), mowing and raking operations maybe required prior to straw baling to collect all potential straw. Alternatively, adverse weather may result in uneven crop stands and/or weed growth which results in the need for lower cutting heights or swathing.  In this situation, more straw passes through the combine and additional mowing operations are generally not needed. </w:t>
      </w:r>
      <w:r w:rsidR="00364B68" w:rsidRPr="00CC126E">
        <w:rPr>
          <w:rFonts w:ascii="Times New Roman" w:hAnsi="Times New Roman" w:cs="Times New Roman"/>
          <w:sz w:val="21"/>
          <w:szCs w:val="21"/>
        </w:rPr>
        <w:t>We</w:t>
      </w:r>
      <w:r w:rsidRPr="00CC126E">
        <w:rPr>
          <w:rFonts w:ascii="Times New Roman" w:hAnsi="Times New Roman" w:cs="Times New Roman"/>
          <w:sz w:val="21"/>
          <w:szCs w:val="21"/>
        </w:rPr>
        <w:t xml:space="preserve"> interviewed farmers with regard to their combine cutting heights and received quite varied responses.  As a consequence, a survey of combine cutting height was taken concurrently with the wheat harvest tillage study.  Wheat stubble heights at 10 locations, equally spaced from Fargo</w:t>
      </w:r>
      <w:r w:rsidR="00EC6B77" w:rsidRPr="00CC126E">
        <w:rPr>
          <w:rFonts w:ascii="Times New Roman" w:hAnsi="Times New Roman" w:cs="Times New Roman"/>
          <w:sz w:val="21"/>
          <w:szCs w:val="21"/>
        </w:rPr>
        <w:t xml:space="preserve"> </w:t>
      </w:r>
      <w:r w:rsidRPr="00CC126E">
        <w:rPr>
          <w:rFonts w:ascii="Times New Roman" w:hAnsi="Times New Roman" w:cs="Times New Roman"/>
          <w:sz w:val="21"/>
          <w:szCs w:val="21"/>
        </w:rPr>
        <w:t xml:space="preserve">to Carrington, were randomly measured. </w:t>
      </w:r>
      <w:r w:rsidR="000D49C2" w:rsidRPr="00CC126E">
        <w:rPr>
          <w:rFonts w:ascii="Times New Roman" w:hAnsi="Times New Roman" w:cs="Times New Roman"/>
          <w:sz w:val="21"/>
          <w:szCs w:val="21"/>
        </w:rPr>
        <w:t xml:space="preserve">The average cutting height </w:t>
      </w:r>
      <w:r w:rsidR="00E82189" w:rsidRPr="00CC126E">
        <w:rPr>
          <w:rFonts w:ascii="Times New Roman" w:hAnsi="Times New Roman" w:cs="Times New Roman"/>
          <w:sz w:val="21"/>
          <w:szCs w:val="21"/>
        </w:rPr>
        <w:t xml:space="preserve">from our </w:t>
      </w:r>
      <w:r w:rsidR="00E73F6E" w:rsidRPr="00CC126E">
        <w:rPr>
          <w:rFonts w:ascii="Times New Roman" w:hAnsi="Times New Roman" w:cs="Times New Roman"/>
          <w:sz w:val="21"/>
          <w:szCs w:val="21"/>
        </w:rPr>
        <w:t>survey</w:t>
      </w:r>
      <w:r w:rsidR="00E82189" w:rsidRPr="00CC126E">
        <w:rPr>
          <w:rFonts w:ascii="Times New Roman" w:hAnsi="Times New Roman" w:cs="Times New Roman"/>
          <w:sz w:val="21"/>
          <w:szCs w:val="21"/>
        </w:rPr>
        <w:t xml:space="preserve"> </w:t>
      </w:r>
      <w:r w:rsidR="000D49C2" w:rsidRPr="00CC126E">
        <w:rPr>
          <w:rFonts w:ascii="Times New Roman" w:hAnsi="Times New Roman" w:cs="Times New Roman"/>
          <w:sz w:val="21"/>
          <w:szCs w:val="21"/>
        </w:rPr>
        <w:t xml:space="preserve">was 7.6” as compared to average plant height of wheat </w:t>
      </w:r>
      <w:r w:rsidR="00E73F6E" w:rsidRPr="00CC126E">
        <w:rPr>
          <w:rFonts w:ascii="Times New Roman" w:hAnsi="Times New Roman" w:cs="Times New Roman"/>
          <w:sz w:val="21"/>
          <w:szCs w:val="21"/>
        </w:rPr>
        <w:t>(34.6”)</w:t>
      </w:r>
      <w:r w:rsidR="000D49C2" w:rsidRPr="00CC126E">
        <w:rPr>
          <w:rFonts w:ascii="Times New Roman" w:hAnsi="Times New Roman" w:cs="Times New Roman"/>
          <w:sz w:val="21"/>
          <w:szCs w:val="21"/>
        </w:rPr>
        <w:t xml:space="preserve"> in Fig</w:t>
      </w:r>
      <w:r w:rsidR="00E73F6E" w:rsidRPr="00CC126E">
        <w:rPr>
          <w:rFonts w:ascii="Times New Roman" w:hAnsi="Times New Roman" w:cs="Times New Roman"/>
          <w:sz w:val="21"/>
          <w:szCs w:val="21"/>
        </w:rPr>
        <w:t>. 5.</w:t>
      </w:r>
      <w:r w:rsidR="00E73F6E">
        <w:rPr>
          <w:rFonts w:ascii="Times New Roman" w:hAnsi="Times New Roman" w:cs="Times New Roman"/>
          <w:sz w:val="24"/>
          <w:szCs w:val="24"/>
        </w:rPr>
        <w:t xml:space="preserve"> </w:t>
      </w:r>
      <w:r w:rsidR="000D49C2">
        <w:rPr>
          <w:rFonts w:ascii="Times New Roman" w:hAnsi="Times New Roman" w:cs="Times New Roman"/>
          <w:sz w:val="24"/>
          <w:szCs w:val="24"/>
        </w:rPr>
        <w:t xml:space="preserve"> </w:t>
      </w:r>
    </w:p>
    <w:p w:rsidR="00EB331B" w:rsidRDefault="00EB331B" w:rsidP="00EB331B">
      <w:pPr>
        <w:spacing w:after="0" w:line="240" w:lineRule="auto"/>
        <w:rPr>
          <w:rFonts w:ascii="Times New Roman" w:hAnsi="Times New Roman" w:cs="Times New Roman"/>
          <w:sz w:val="24"/>
          <w:szCs w:val="24"/>
        </w:rPr>
      </w:pPr>
    </w:p>
    <w:p w:rsidR="00EB331B" w:rsidRDefault="00EB331B" w:rsidP="00EB331B">
      <w:pPr>
        <w:spacing w:after="0" w:line="240" w:lineRule="auto"/>
        <w:rPr>
          <w:rFonts w:ascii="Times New Roman" w:hAnsi="Times New Roman" w:cs="Times New Roman"/>
          <w:sz w:val="24"/>
          <w:szCs w:val="24"/>
        </w:rPr>
      </w:pPr>
    </w:p>
    <w:p w:rsidR="00637D06" w:rsidRDefault="00637D06" w:rsidP="00804F36">
      <w:pPr>
        <w:spacing w:after="0"/>
        <w:rPr>
          <w:rFonts w:ascii="Times New Roman" w:hAnsi="Times New Roman" w:cs="Times New Roman"/>
        </w:rPr>
      </w:pPr>
      <w:r w:rsidRPr="00083A51">
        <w:rPr>
          <w:rFonts w:ascii="Times New Roman" w:hAnsi="Times New Roman" w:cs="Times New Roman"/>
          <w:noProof/>
          <w:lang w:eastAsia="zh-CN"/>
        </w:rPr>
        <w:drawing>
          <wp:inline distT="0" distB="0" distL="0" distR="0" wp14:anchorId="5D796E60" wp14:editId="168C4D17">
            <wp:extent cx="3781425" cy="207645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37D06" w:rsidRPr="00CC126E" w:rsidRDefault="00637D06">
      <w:pPr>
        <w:spacing w:after="0"/>
        <w:rPr>
          <w:rFonts w:ascii="Times New Roman" w:hAnsi="Times New Roman" w:cs="Times New Roman"/>
          <w:b/>
          <w:bCs/>
          <w:sz w:val="18"/>
          <w:szCs w:val="18"/>
        </w:rPr>
      </w:pPr>
      <w:proofErr w:type="gramStart"/>
      <w:r w:rsidRPr="00CC126E">
        <w:rPr>
          <w:rFonts w:ascii="Times New Roman" w:hAnsi="Times New Roman" w:cs="Times New Roman"/>
          <w:b/>
          <w:bCs/>
          <w:sz w:val="18"/>
          <w:szCs w:val="18"/>
        </w:rPr>
        <w:t>Fig</w:t>
      </w:r>
      <w:r w:rsidR="002B5079" w:rsidRPr="00CC126E">
        <w:rPr>
          <w:rFonts w:ascii="Times New Roman" w:hAnsi="Times New Roman" w:cs="Times New Roman"/>
          <w:b/>
          <w:bCs/>
          <w:sz w:val="18"/>
          <w:szCs w:val="18"/>
        </w:rPr>
        <w:t>.</w:t>
      </w:r>
      <w:r w:rsidRPr="00CC126E">
        <w:rPr>
          <w:rFonts w:ascii="Times New Roman" w:hAnsi="Times New Roman" w:cs="Times New Roman"/>
          <w:b/>
          <w:bCs/>
          <w:sz w:val="18"/>
          <w:szCs w:val="18"/>
        </w:rPr>
        <w:t xml:space="preserve"> </w:t>
      </w:r>
      <w:r w:rsidR="002B5079" w:rsidRPr="00CC126E">
        <w:rPr>
          <w:rFonts w:ascii="Times New Roman" w:hAnsi="Times New Roman" w:cs="Times New Roman"/>
          <w:b/>
          <w:bCs/>
          <w:sz w:val="18"/>
          <w:szCs w:val="18"/>
        </w:rPr>
        <w:t>4</w:t>
      </w:r>
      <w:r w:rsidRPr="00CC126E">
        <w:rPr>
          <w:rFonts w:ascii="Times New Roman" w:hAnsi="Times New Roman" w:cs="Times New Roman"/>
          <w:b/>
          <w:bCs/>
          <w:sz w:val="18"/>
          <w:szCs w:val="18"/>
        </w:rPr>
        <w:t xml:space="preserve"> Progression of Wheat Tillage.</w:t>
      </w:r>
      <w:proofErr w:type="gramEnd"/>
      <w:r w:rsidRPr="00CC126E">
        <w:rPr>
          <w:rFonts w:ascii="Times New Roman" w:hAnsi="Times New Roman" w:cs="Times New Roman"/>
          <w:b/>
          <w:bCs/>
          <w:sz w:val="18"/>
          <w:szCs w:val="18"/>
        </w:rPr>
        <w:t xml:space="preserve"> </w:t>
      </w:r>
    </w:p>
    <w:p w:rsidR="00A05BA2" w:rsidRDefault="00A05BA2" w:rsidP="00EB331B">
      <w:pPr>
        <w:spacing w:after="0" w:line="240" w:lineRule="auto"/>
        <w:rPr>
          <w:rFonts w:ascii="Times New Roman" w:hAnsi="Times New Roman" w:cs="Times New Roman"/>
          <w:sz w:val="24"/>
          <w:szCs w:val="24"/>
        </w:rPr>
      </w:pPr>
    </w:p>
    <w:p w:rsidR="00EB331B" w:rsidRDefault="00EB331B" w:rsidP="00EB331B">
      <w:pPr>
        <w:spacing w:after="0" w:line="240" w:lineRule="auto"/>
        <w:rPr>
          <w:rFonts w:ascii="Times New Roman" w:hAnsi="Times New Roman" w:cs="Times New Roman"/>
          <w:sz w:val="24"/>
          <w:szCs w:val="24"/>
        </w:rPr>
      </w:pPr>
    </w:p>
    <w:p w:rsidR="00EB331B" w:rsidRDefault="00EB331B" w:rsidP="00EB331B">
      <w:pPr>
        <w:spacing w:after="0"/>
        <w:rPr>
          <w:rFonts w:ascii="Times New Roman" w:hAnsi="Times New Roman" w:cs="Times New Roman"/>
          <w:sz w:val="24"/>
          <w:szCs w:val="24"/>
        </w:rPr>
      </w:pPr>
      <w:r w:rsidRPr="00B94E18">
        <w:rPr>
          <w:rFonts w:ascii="Times New Roman" w:hAnsi="Times New Roman" w:cs="Times New Roman"/>
          <w:noProof/>
          <w:sz w:val="24"/>
          <w:szCs w:val="24"/>
          <w:lang w:eastAsia="zh-CN"/>
        </w:rPr>
        <w:lastRenderedPageBreak/>
        <w:drawing>
          <wp:inline distT="0" distB="0" distL="0" distR="0" wp14:anchorId="048A2F10" wp14:editId="443C1C7A">
            <wp:extent cx="4229100" cy="2190750"/>
            <wp:effectExtent l="0" t="0" r="19050" b="1905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73F6E" w:rsidRPr="00CC126E" w:rsidRDefault="00EB331B" w:rsidP="00804F36">
      <w:pPr>
        <w:spacing w:after="0" w:line="240" w:lineRule="auto"/>
        <w:rPr>
          <w:rFonts w:ascii="Times New Roman" w:hAnsi="Times New Roman" w:cs="Times New Roman"/>
          <w:b/>
          <w:bCs/>
          <w:sz w:val="18"/>
          <w:szCs w:val="18"/>
        </w:rPr>
      </w:pPr>
      <w:r w:rsidRPr="00CC126E">
        <w:rPr>
          <w:rFonts w:ascii="Times New Roman" w:hAnsi="Times New Roman" w:cs="Times New Roman"/>
          <w:b/>
          <w:bCs/>
          <w:sz w:val="18"/>
          <w:szCs w:val="18"/>
        </w:rPr>
        <w:t>Fig</w:t>
      </w:r>
      <w:r w:rsidR="00B460EE" w:rsidRPr="00CC126E">
        <w:rPr>
          <w:rFonts w:ascii="Times New Roman" w:hAnsi="Times New Roman" w:cs="Times New Roman"/>
          <w:b/>
          <w:bCs/>
          <w:sz w:val="18"/>
          <w:szCs w:val="18"/>
        </w:rPr>
        <w:t>.</w:t>
      </w:r>
      <w:r w:rsidRPr="00CC126E">
        <w:rPr>
          <w:rFonts w:ascii="Times New Roman" w:hAnsi="Times New Roman" w:cs="Times New Roman"/>
          <w:b/>
          <w:bCs/>
          <w:sz w:val="18"/>
          <w:szCs w:val="18"/>
        </w:rPr>
        <w:t xml:space="preserve"> </w:t>
      </w:r>
      <w:r w:rsidR="00B460EE" w:rsidRPr="00CC126E">
        <w:rPr>
          <w:rFonts w:ascii="Times New Roman" w:hAnsi="Times New Roman" w:cs="Times New Roman"/>
          <w:b/>
          <w:bCs/>
          <w:sz w:val="18"/>
          <w:szCs w:val="18"/>
        </w:rPr>
        <w:t>5</w:t>
      </w:r>
      <w:r w:rsidRPr="00CC126E">
        <w:rPr>
          <w:rFonts w:ascii="Times New Roman" w:hAnsi="Times New Roman" w:cs="Times New Roman"/>
          <w:b/>
          <w:bCs/>
          <w:sz w:val="18"/>
          <w:szCs w:val="18"/>
        </w:rPr>
        <w:t xml:space="preserve"> Height of Wheat Variety</w:t>
      </w:r>
      <w:r w:rsidR="00E73F6E" w:rsidRPr="00CC126E">
        <w:rPr>
          <w:rFonts w:ascii="Times New Roman" w:hAnsi="Times New Roman" w:cs="Times New Roman"/>
          <w:b/>
          <w:bCs/>
          <w:sz w:val="18"/>
          <w:szCs w:val="18"/>
        </w:rPr>
        <w:t xml:space="preserve"> Planted at the NDSU Carrington Research Extension Center </w:t>
      </w:r>
    </w:p>
    <w:p w:rsidR="00A36E2B" w:rsidRDefault="00A36E2B" w:rsidP="00EE6EEE">
      <w:pPr>
        <w:rPr>
          <w:rFonts w:ascii="Times New Roman" w:hAnsi="Times New Roman"/>
          <w:bCs/>
          <w:i/>
          <w:iCs/>
          <w:sz w:val="21"/>
          <w:szCs w:val="21"/>
        </w:rPr>
      </w:pPr>
    </w:p>
    <w:p w:rsidR="00EE6EEE" w:rsidRPr="00CC126E" w:rsidRDefault="00EE6EEE" w:rsidP="00CC126E">
      <w:pPr>
        <w:spacing w:after="120"/>
        <w:rPr>
          <w:rFonts w:ascii="Times New Roman" w:hAnsi="Times New Roman"/>
          <w:bCs/>
          <w:i/>
          <w:iCs/>
          <w:sz w:val="21"/>
          <w:szCs w:val="21"/>
        </w:rPr>
      </w:pPr>
      <w:r w:rsidRPr="00CC126E">
        <w:rPr>
          <w:rFonts w:ascii="Times New Roman" w:hAnsi="Times New Roman"/>
          <w:bCs/>
          <w:i/>
          <w:iCs/>
          <w:sz w:val="21"/>
          <w:szCs w:val="21"/>
        </w:rPr>
        <w:t xml:space="preserve">Farm Focus Group </w:t>
      </w:r>
    </w:p>
    <w:p w:rsidR="00287855" w:rsidRPr="00CC126E" w:rsidRDefault="00B524DD" w:rsidP="00231A54">
      <w:pPr>
        <w:spacing w:after="0" w:line="240" w:lineRule="auto"/>
        <w:jc w:val="both"/>
        <w:rPr>
          <w:rFonts w:ascii="Times New Roman" w:eastAsia="Times New Roman" w:hAnsi="Times New Roman"/>
          <w:color w:val="000000"/>
          <w:sz w:val="21"/>
          <w:szCs w:val="21"/>
        </w:rPr>
      </w:pPr>
      <w:r w:rsidRPr="00CC126E">
        <w:rPr>
          <w:rFonts w:ascii="Times New Roman" w:hAnsi="Times New Roman"/>
          <w:sz w:val="21"/>
          <w:szCs w:val="21"/>
        </w:rPr>
        <w:t xml:space="preserve">To understand farmers’ willingness to supply residues for biofuel production, we conducted a focus group </w:t>
      </w:r>
      <w:r w:rsidR="003C5CE6" w:rsidRPr="00CC126E">
        <w:rPr>
          <w:rFonts w:ascii="Times New Roman" w:hAnsi="Times New Roman"/>
          <w:sz w:val="21"/>
          <w:szCs w:val="21"/>
        </w:rPr>
        <w:t xml:space="preserve">survey </w:t>
      </w:r>
      <w:r w:rsidRPr="00CC126E">
        <w:rPr>
          <w:rFonts w:ascii="Times New Roman" w:hAnsi="Times New Roman"/>
          <w:sz w:val="21"/>
          <w:szCs w:val="21"/>
        </w:rPr>
        <w:t>session</w:t>
      </w:r>
      <w:r w:rsidRPr="00CC126E">
        <w:rPr>
          <w:rFonts w:ascii="Times New Roman" w:eastAsia="Times New Roman" w:hAnsi="Times New Roman"/>
          <w:color w:val="000000"/>
          <w:sz w:val="21"/>
          <w:szCs w:val="21"/>
        </w:rPr>
        <w:t xml:space="preserve">. </w:t>
      </w:r>
      <w:r w:rsidR="00287855" w:rsidRPr="00CC126E">
        <w:rPr>
          <w:rFonts w:ascii="Times New Roman" w:eastAsia="Times New Roman" w:hAnsi="Times New Roman"/>
          <w:color w:val="000000"/>
          <w:sz w:val="21"/>
          <w:szCs w:val="21"/>
        </w:rPr>
        <w:t>Farmers participating in the focus group indicated they planted from 200 acres to 3,000 acres for wheat and zero acres to 6,400 acres for corn in 2010 (Table</w:t>
      </w:r>
      <w:r w:rsidR="00462E5A">
        <w:rPr>
          <w:rFonts w:ascii="Times New Roman" w:eastAsia="Times New Roman" w:hAnsi="Times New Roman"/>
          <w:color w:val="000000"/>
          <w:sz w:val="21"/>
          <w:szCs w:val="21"/>
        </w:rPr>
        <w:t xml:space="preserve"> </w:t>
      </w:r>
      <w:r w:rsidR="00293A51" w:rsidRPr="00CC126E">
        <w:rPr>
          <w:rFonts w:ascii="Times New Roman" w:eastAsia="Times New Roman" w:hAnsi="Times New Roman"/>
          <w:color w:val="000000"/>
          <w:sz w:val="21"/>
          <w:szCs w:val="21"/>
        </w:rPr>
        <w:t>3</w:t>
      </w:r>
      <w:r w:rsidR="00287855" w:rsidRPr="00CC126E">
        <w:rPr>
          <w:rFonts w:ascii="Times New Roman" w:eastAsia="Times New Roman" w:hAnsi="Times New Roman"/>
          <w:color w:val="000000"/>
          <w:sz w:val="21"/>
          <w:szCs w:val="21"/>
        </w:rPr>
        <w:t xml:space="preserve">). The average acres of wheat and corn </w:t>
      </w:r>
      <w:r w:rsidR="00293A51" w:rsidRPr="00CC126E">
        <w:rPr>
          <w:rFonts w:ascii="Times New Roman" w:eastAsia="Times New Roman" w:hAnsi="Times New Roman"/>
          <w:color w:val="000000"/>
          <w:sz w:val="21"/>
          <w:szCs w:val="21"/>
        </w:rPr>
        <w:t xml:space="preserve">planted </w:t>
      </w:r>
      <w:r w:rsidR="00287855" w:rsidRPr="00CC126E">
        <w:rPr>
          <w:rFonts w:ascii="Times New Roman" w:eastAsia="Times New Roman" w:hAnsi="Times New Roman"/>
          <w:color w:val="000000"/>
          <w:sz w:val="21"/>
          <w:szCs w:val="21"/>
        </w:rPr>
        <w:t xml:space="preserve">were 869 acres and 837 acres, respectively. Since most </w:t>
      </w:r>
      <w:r w:rsidR="004D23C3" w:rsidRPr="00CC126E">
        <w:rPr>
          <w:rFonts w:ascii="Times New Roman" w:eastAsia="Times New Roman" w:hAnsi="Times New Roman"/>
          <w:color w:val="000000"/>
          <w:sz w:val="21"/>
          <w:szCs w:val="21"/>
        </w:rPr>
        <w:t>farmers</w:t>
      </w:r>
      <w:r w:rsidR="00287855" w:rsidRPr="00CC126E">
        <w:rPr>
          <w:rFonts w:ascii="Times New Roman" w:eastAsia="Times New Roman" w:hAnsi="Times New Roman"/>
          <w:color w:val="000000"/>
          <w:sz w:val="21"/>
          <w:szCs w:val="21"/>
        </w:rPr>
        <w:t xml:space="preserve"> in the region purchase federal crop insurance, they are familiar with “proven yields” which determines their actuarially fair premium payment.  Historical average or proven yields on focus group farms varied from 36 to 60 bushels per acre for wheat and zero to 150 bushels per acre for corn (Table </w:t>
      </w:r>
      <w:r w:rsidR="00293A51" w:rsidRPr="00CC126E">
        <w:rPr>
          <w:rFonts w:ascii="Times New Roman" w:eastAsia="Times New Roman" w:hAnsi="Times New Roman"/>
          <w:color w:val="000000"/>
          <w:sz w:val="21"/>
          <w:szCs w:val="21"/>
        </w:rPr>
        <w:t>4</w:t>
      </w:r>
      <w:r w:rsidR="00287855" w:rsidRPr="00CC126E">
        <w:rPr>
          <w:rFonts w:ascii="Times New Roman" w:eastAsia="Times New Roman" w:hAnsi="Times New Roman"/>
          <w:color w:val="000000"/>
          <w:sz w:val="21"/>
          <w:szCs w:val="21"/>
        </w:rPr>
        <w:t xml:space="preserve">). The majority of participants have the following crop rotation: spring wheat, corn and soybeans (Table </w:t>
      </w:r>
      <w:r w:rsidR="00504E12" w:rsidRPr="00CC126E">
        <w:rPr>
          <w:rFonts w:ascii="Times New Roman" w:eastAsia="Times New Roman" w:hAnsi="Times New Roman"/>
          <w:color w:val="000000"/>
          <w:sz w:val="21"/>
          <w:szCs w:val="21"/>
        </w:rPr>
        <w:t>5</w:t>
      </w:r>
      <w:r w:rsidR="00287855" w:rsidRPr="00CC126E">
        <w:rPr>
          <w:rFonts w:ascii="Times New Roman" w:eastAsia="Times New Roman" w:hAnsi="Times New Roman"/>
          <w:color w:val="000000"/>
          <w:sz w:val="21"/>
          <w:szCs w:val="21"/>
        </w:rPr>
        <w:t>).</w:t>
      </w:r>
      <w:r w:rsidR="00136915" w:rsidRPr="00CC126E">
        <w:rPr>
          <w:rFonts w:ascii="Times New Roman" w:eastAsia="Times New Roman" w:hAnsi="Times New Roman"/>
          <w:color w:val="000000"/>
          <w:sz w:val="21"/>
          <w:szCs w:val="21"/>
        </w:rPr>
        <w:t xml:space="preserve"> </w:t>
      </w:r>
      <w:r w:rsidR="00287855" w:rsidRPr="00CC126E">
        <w:rPr>
          <w:rFonts w:ascii="Times New Roman" w:eastAsia="Times New Roman" w:hAnsi="Times New Roman"/>
          <w:color w:val="000000"/>
          <w:sz w:val="21"/>
          <w:szCs w:val="21"/>
        </w:rPr>
        <w:t xml:space="preserve">Most farmers expected the amount of wheat planted would stay the same in the near future (without taking consideration of the additional demand of wheat straw or corn </w:t>
      </w:r>
      <w:proofErr w:type="spellStart"/>
      <w:r w:rsidR="00287855" w:rsidRPr="00CC126E">
        <w:rPr>
          <w:rFonts w:ascii="Times New Roman" w:eastAsia="Times New Roman" w:hAnsi="Times New Roman"/>
          <w:color w:val="000000"/>
          <w:sz w:val="21"/>
          <w:szCs w:val="21"/>
        </w:rPr>
        <w:t>stover</w:t>
      </w:r>
      <w:proofErr w:type="spellEnd"/>
      <w:r w:rsidR="00287855" w:rsidRPr="00CC126E">
        <w:rPr>
          <w:rFonts w:ascii="Times New Roman" w:eastAsia="Times New Roman" w:hAnsi="Times New Roman"/>
          <w:color w:val="000000"/>
          <w:sz w:val="21"/>
          <w:szCs w:val="21"/>
        </w:rPr>
        <w:t xml:space="preserve"> from the </w:t>
      </w:r>
      <w:proofErr w:type="spellStart"/>
      <w:r w:rsidR="00287855" w:rsidRPr="00CC126E">
        <w:rPr>
          <w:rFonts w:ascii="Times New Roman" w:eastAsia="Times New Roman" w:hAnsi="Times New Roman"/>
          <w:color w:val="000000"/>
          <w:sz w:val="21"/>
          <w:szCs w:val="21"/>
        </w:rPr>
        <w:t>biorefinery</w:t>
      </w:r>
      <w:proofErr w:type="spellEnd"/>
      <w:r w:rsidR="00287855" w:rsidRPr="00CC126E">
        <w:rPr>
          <w:rFonts w:ascii="Times New Roman" w:eastAsia="Times New Roman" w:hAnsi="Times New Roman"/>
          <w:color w:val="000000"/>
          <w:sz w:val="21"/>
          <w:szCs w:val="21"/>
        </w:rPr>
        <w:t xml:space="preserve">). Spring wheat is the predominant type of wheat currently planted by the participants as can be seen in Table </w:t>
      </w:r>
      <w:r w:rsidR="002D425F" w:rsidRPr="00CC126E">
        <w:rPr>
          <w:rFonts w:ascii="Times New Roman" w:eastAsia="Times New Roman" w:hAnsi="Times New Roman"/>
          <w:color w:val="000000"/>
          <w:sz w:val="21"/>
          <w:szCs w:val="21"/>
        </w:rPr>
        <w:t>6</w:t>
      </w:r>
      <w:r w:rsidR="00287855" w:rsidRPr="00CC126E">
        <w:rPr>
          <w:rFonts w:ascii="Times New Roman" w:eastAsia="Times New Roman" w:hAnsi="Times New Roman"/>
          <w:color w:val="000000"/>
          <w:sz w:val="21"/>
          <w:szCs w:val="21"/>
        </w:rPr>
        <w:t>. Only one-fourth of the farmers planted winter wheat.  The most common variety planted was Traverse, followed by Glenn and Faller.</w:t>
      </w:r>
    </w:p>
    <w:p w:rsidR="00287855" w:rsidRPr="00CC126E" w:rsidRDefault="00287855" w:rsidP="0023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1"/>
          <w:szCs w:val="21"/>
        </w:rPr>
      </w:pPr>
      <w:r w:rsidRPr="00CC126E">
        <w:rPr>
          <w:rFonts w:ascii="Times New Roman" w:hAnsi="Times New Roman"/>
          <w:sz w:val="21"/>
          <w:szCs w:val="21"/>
        </w:rPr>
        <w:tab/>
        <w:t xml:space="preserve">Since wind erosion is a serious problem in ND, crop residue cover is important for preventing soil erosion during winter months following harvest. </w:t>
      </w:r>
      <w:r w:rsidRPr="00CC126E">
        <w:rPr>
          <w:rFonts w:ascii="Times New Roman" w:eastAsia="Times New Roman" w:hAnsi="Times New Roman"/>
          <w:color w:val="000000"/>
          <w:sz w:val="21"/>
          <w:szCs w:val="21"/>
        </w:rPr>
        <w:t>Although wheat</w:t>
      </w:r>
      <w:r w:rsidR="00B008B6" w:rsidRPr="00CC126E">
        <w:rPr>
          <w:rFonts w:ascii="Times New Roman" w:eastAsia="Times New Roman" w:hAnsi="Times New Roman"/>
          <w:color w:val="000000"/>
          <w:sz w:val="21"/>
          <w:szCs w:val="21"/>
        </w:rPr>
        <w:t xml:space="preserve"> residues</w:t>
      </w:r>
      <w:r w:rsidRPr="00CC126E">
        <w:rPr>
          <w:rFonts w:ascii="Times New Roman" w:eastAsia="Times New Roman" w:hAnsi="Times New Roman"/>
          <w:color w:val="000000"/>
          <w:sz w:val="21"/>
          <w:szCs w:val="21"/>
        </w:rPr>
        <w:t xml:space="preserve"> are available on all of the participant farms (Table </w:t>
      </w:r>
      <w:r w:rsidR="0068418E" w:rsidRPr="00CC126E">
        <w:rPr>
          <w:rFonts w:ascii="Times New Roman" w:eastAsia="Times New Roman" w:hAnsi="Times New Roman"/>
          <w:color w:val="000000"/>
          <w:sz w:val="21"/>
          <w:szCs w:val="21"/>
        </w:rPr>
        <w:t>7</w:t>
      </w:r>
      <w:r w:rsidRPr="00CC126E">
        <w:rPr>
          <w:rFonts w:ascii="Times New Roman" w:eastAsia="Times New Roman" w:hAnsi="Times New Roman"/>
          <w:color w:val="000000"/>
          <w:sz w:val="21"/>
          <w:szCs w:val="21"/>
        </w:rPr>
        <w:t>), the majority of participants (61</w:t>
      </w:r>
      <w:r w:rsidR="00B008B6" w:rsidRPr="00CC126E">
        <w:rPr>
          <w:rFonts w:ascii="Times New Roman" w:eastAsia="Times New Roman" w:hAnsi="Times New Roman"/>
          <w:color w:val="000000"/>
          <w:sz w:val="21"/>
          <w:szCs w:val="21"/>
        </w:rPr>
        <w:t xml:space="preserve"> percent</w:t>
      </w:r>
      <w:r w:rsidRPr="00CC126E">
        <w:rPr>
          <w:rFonts w:ascii="Times New Roman" w:eastAsia="Times New Roman" w:hAnsi="Times New Roman"/>
          <w:color w:val="000000"/>
          <w:sz w:val="21"/>
          <w:szCs w:val="21"/>
        </w:rPr>
        <w:t xml:space="preserve">) are reluctant to harvest </w:t>
      </w:r>
      <w:r w:rsidR="00B008B6" w:rsidRPr="00CC126E">
        <w:rPr>
          <w:rFonts w:ascii="Times New Roman" w:eastAsia="Times New Roman" w:hAnsi="Times New Roman"/>
          <w:color w:val="000000"/>
          <w:sz w:val="21"/>
          <w:szCs w:val="21"/>
        </w:rPr>
        <w:t>them</w:t>
      </w:r>
      <w:r w:rsidRPr="00CC126E">
        <w:rPr>
          <w:rFonts w:ascii="Times New Roman" w:eastAsia="Times New Roman" w:hAnsi="Times New Roman"/>
          <w:color w:val="000000"/>
          <w:sz w:val="21"/>
          <w:szCs w:val="21"/>
        </w:rPr>
        <w:t xml:space="preserve"> because of concerns for soil fertility loss </w:t>
      </w:r>
      <w:r w:rsidR="005D43E0" w:rsidRPr="00CC126E">
        <w:rPr>
          <w:rFonts w:ascii="Times New Roman" w:eastAsia="Times New Roman" w:hAnsi="Times New Roman"/>
          <w:color w:val="000000"/>
          <w:sz w:val="21"/>
          <w:szCs w:val="21"/>
        </w:rPr>
        <w:t xml:space="preserve">and erosion problem </w:t>
      </w:r>
      <w:r w:rsidRPr="00CC126E">
        <w:rPr>
          <w:rFonts w:ascii="Times New Roman" w:eastAsia="Times New Roman" w:hAnsi="Times New Roman"/>
          <w:color w:val="000000"/>
          <w:sz w:val="21"/>
          <w:szCs w:val="21"/>
        </w:rPr>
        <w:t>(Table</w:t>
      </w:r>
      <w:r w:rsidR="00B008B6" w:rsidRPr="00CC126E">
        <w:rPr>
          <w:rFonts w:ascii="Times New Roman" w:eastAsia="Times New Roman" w:hAnsi="Times New Roman"/>
          <w:color w:val="000000"/>
          <w:sz w:val="21"/>
          <w:szCs w:val="21"/>
        </w:rPr>
        <w:t>s</w:t>
      </w:r>
      <w:r w:rsidRPr="00CC126E">
        <w:rPr>
          <w:rFonts w:ascii="Times New Roman" w:eastAsia="Times New Roman" w:hAnsi="Times New Roman"/>
          <w:color w:val="000000"/>
          <w:sz w:val="21"/>
          <w:szCs w:val="21"/>
        </w:rPr>
        <w:t xml:space="preserve"> </w:t>
      </w:r>
      <w:r w:rsidR="0068418E" w:rsidRPr="00CC126E">
        <w:rPr>
          <w:rFonts w:ascii="Times New Roman" w:eastAsia="Times New Roman" w:hAnsi="Times New Roman"/>
          <w:color w:val="000000"/>
          <w:sz w:val="21"/>
          <w:szCs w:val="21"/>
        </w:rPr>
        <w:t>8</w:t>
      </w:r>
      <w:r w:rsidRPr="00CC126E">
        <w:rPr>
          <w:rFonts w:ascii="Times New Roman" w:eastAsia="Times New Roman" w:hAnsi="Times New Roman"/>
          <w:color w:val="000000"/>
          <w:sz w:val="21"/>
          <w:szCs w:val="21"/>
        </w:rPr>
        <w:t xml:space="preserve"> </w:t>
      </w:r>
      <w:r w:rsidR="00A32A5C">
        <w:rPr>
          <w:rFonts w:ascii="Times New Roman" w:eastAsia="Times New Roman" w:hAnsi="Times New Roman"/>
          <w:color w:val="000000"/>
          <w:sz w:val="21"/>
          <w:szCs w:val="21"/>
        </w:rPr>
        <w:t>and</w:t>
      </w:r>
      <w:r w:rsidRPr="00CC126E">
        <w:rPr>
          <w:rFonts w:ascii="Times New Roman" w:eastAsia="Times New Roman" w:hAnsi="Times New Roman"/>
          <w:color w:val="000000"/>
          <w:sz w:val="21"/>
          <w:szCs w:val="21"/>
        </w:rPr>
        <w:t xml:space="preserve"> </w:t>
      </w:r>
      <w:r w:rsidR="0068418E" w:rsidRPr="00CC126E">
        <w:rPr>
          <w:rFonts w:ascii="Times New Roman" w:eastAsia="Times New Roman" w:hAnsi="Times New Roman"/>
          <w:color w:val="000000"/>
          <w:sz w:val="21"/>
          <w:szCs w:val="21"/>
        </w:rPr>
        <w:t>9</w:t>
      </w:r>
      <w:r w:rsidRPr="00CC126E">
        <w:rPr>
          <w:rFonts w:ascii="Times New Roman" w:eastAsia="Times New Roman" w:hAnsi="Times New Roman"/>
          <w:color w:val="000000"/>
          <w:sz w:val="21"/>
          <w:szCs w:val="21"/>
        </w:rPr>
        <w:t>). The rest of the focus group participants (39</w:t>
      </w:r>
      <w:r w:rsidR="00B008B6" w:rsidRPr="00CC126E">
        <w:rPr>
          <w:rFonts w:ascii="Times New Roman" w:eastAsia="Times New Roman" w:hAnsi="Times New Roman"/>
          <w:color w:val="000000"/>
          <w:sz w:val="21"/>
          <w:szCs w:val="21"/>
        </w:rPr>
        <w:t xml:space="preserve"> percent</w:t>
      </w:r>
      <w:r w:rsidRPr="00CC126E">
        <w:rPr>
          <w:rFonts w:ascii="Times New Roman" w:eastAsia="Times New Roman" w:hAnsi="Times New Roman"/>
          <w:color w:val="000000"/>
          <w:sz w:val="21"/>
          <w:szCs w:val="21"/>
        </w:rPr>
        <w:t xml:space="preserve">) are willing to collect straw if biofuel feedstock market becomes available. At present, commercial demand for </w:t>
      </w:r>
      <w:r w:rsidR="007C328F" w:rsidRPr="00CC126E">
        <w:rPr>
          <w:rFonts w:ascii="Times New Roman" w:eastAsia="Times New Roman" w:hAnsi="Times New Roman"/>
          <w:color w:val="000000"/>
          <w:sz w:val="21"/>
          <w:szCs w:val="21"/>
        </w:rPr>
        <w:t>crop residues</w:t>
      </w:r>
      <w:r w:rsidRPr="00CC126E">
        <w:rPr>
          <w:rFonts w:ascii="Times New Roman" w:eastAsia="Times New Roman" w:hAnsi="Times New Roman"/>
          <w:color w:val="000000"/>
          <w:sz w:val="21"/>
          <w:szCs w:val="21"/>
        </w:rPr>
        <w:t xml:space="preserve"> in </w:t>
      </w:r>
      <w:r w:rsidR="00F575A9" w:rsidRPr="00CC126E">
        <w:rPr>
          <w:rFonts w:ascii="Times New Roman" w:hAnsi="Times New Roman"/>
          <w:sz w:val="21"/>
          <w:szCs w:val="21"/>
        </w:rPr>
        <w:t>ND</w:t>
      </w:r>
      <w:r w:rsidRPr="00CC126E">
        <w:rPr>
          <w:rFonts w:ascii="Times New Roman" w:eastAsia="Times New Roman" w:hAnsi="Times New Roman"/>
          <w:color w:val="000000"/>
          <w:sz w:val="21"/>
          <w:szCs w:val="21"/>
        </w:rPr>
        <w:t xml:space="preserve"> mainly comes from a particleboard company</w:t>
      </w:r>
      <w:r w:rsidRPr="00CC126E">
        <w:rPr>
          <w:rFonts w:ascii="Times New Roman" w:hAnsi="Times New Roman"/>
          <w:sz w:val="21"/>
          <w:szCs w:val="21"/>
        </w:rPr>
        <w:t>.</w:t>
      </w:r>
      <w:r w:rsidRPr="00CC126E">
        <w:rPr>
          <w:rFonts w:ascii="Times New Roman" w:eastAsia="Times New Roman" w:hAnsi="Times New Roman"/>
          <w:color w:val="000000"/>
          <w:sz w:val="21"/>
          <w:szCs w:val="21"/>
        </w:rPr>
        <w:t xml:space="preserve"> Another market source is from livestock producers who purchase </w:t>
      </w:r>
      <w:r w:rsidR="007C328F" w:rsidRPr="00CC126E">
        <w:rPr>
          <w:rFonts w:ascii="Times New Roman" w:eastAsia="Times New Roman" w:hAnsi="Times New Roman"/>
          <w:color w:val="000000"/>
          <w:sz w:val="21"/>
          <w:szCs w:val="21"/>
        </w:rPr>
        <w:t xml:space="preserve">straw </w:t>
      </w:r>
      <w:r w:rsidRPr="00CC126E">
        <w:rPr>
          <w:rFonts w:ascii="Times New Roman" w:eastAsia="Times New Roman" w:hAnsi="Times New Roman"/>
          <w:color w:val="000000"/>
          <w:sz w:val="21"/>
          <w:szCs w:val="21"/>
        </w:rPr>
        <w:t>for bedding.  Almost all the farmers participated in our study do not currently sell straw due to the lack of market for crop residues in their regions. Most farmers use straw on their own farms for livestock bedding. Round baling is the most commonly used method of compacting s</w:t>
      </w:r>
      <w:r w:rsidR="005D43E0" w:rsidRPr="00CC126E">
        <w:rPr>
          <w:rFonts w:ascii="Times New Roman" w:eastAsia="Times New Roman" w:hAnsi="Times New Roman"/>
          <w:color w:val="000000"/>
          <w:sz w:val="21"/>
          <w:szCs w:val="21"/>
        </w:rPr>
        <w:t>traw</w:t>
      </w:r>
      <w:r w:rsidRPr="00CC126E">
        <w:rPr>
          <w:rFonts w:ascii="Times New Roman" w:eastAsia="Times New Roman" w:hAnsi="Times New Roman"/>
          <w:color w:val="000000"/>
          <w:sz w:val="21"/>
          <w:szCs w:val="21"/>
        </w:rPr>
        <w:t xml:space="preserve"> as it is relatively cheaper than large square baling, given the quantities they are handling.  Twine is widely used to tie round bales which are usually left outside uncovered. </w:t>
      </w:r>
    </w:p>
    <w:p w:rsidR="008C54BD" w:rsidRPr="00CC126E" w:rsidRDefault="008C54BD" w:rsidP="008C5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1"/>
          <w:szCs w:val="21"/>
        </w:rPr>
      </w:pPr>
      <w:r w:rsidRPr="00CC126E">
        <w:rPr>
          <w:rFonts w:ascii="Times New Roman" w:eastAsia="Times New Roman" w:hAnsi="Times New Roman"/>
          <w:color w:val="000000"/>
          <w:sz w:val="21"/>
          <w:szCs w:val="21"/>
        </w:rPr>
        <w:tab/>
        <w:t>The majority of farmers (59</w:t>
      </w:r>
      <w:r w:rsidR="007C328F" w:rsidRPr="00CC126E">
        <w:rPr>
          <w:rFonts w:ascii="Times New Roman" w:eastAsia="Times New Roman" w:hAnsi="Times New Roman"/>
          <w:color w:val="000000"/>
          <w:sz w:val="21"/>
          <w:szCs w:val="21"/>
        </w:rPr>
        <w:t xml:space="preserve"> percent</w:t>
      </w:r>
      <w:r w:rsidRPr="00CC126E">
        <w:rPr>
          <w:rFonts w:ascii="Times New Roman" w:eastAsia="Times New Roman" w:hAnsi="Times New Roman"/>
          <w:color w:val="000000"/>
          <w:sz w:val="21"/>
          <w:szCs w:val="21"/>
        </w:rPr>
        <w:t xml:space="preserve"> in Table </w:t>
      </w:r>
      <w:r w:rsidR="008A18F7">
        <w:rPr>
          <w:rFonts w:ascii="Times New Roman" w:eastAsia="Times New Roman" w:hAnsi="Times New Roman"/>
          <w:color w:val="000000"/>
          <w:sz w:val="21"/>
          <w:szCs w:val="21"/>
        </w:rPr>
        <w:t>1</w:t>
      </w:r>
      <w:r w:rsidRPr="00CC126E">
        <w:rPr>
          <w:rFonts w:ascii="Times New Roman" w:eastAsia="Times New Roman" w:hAnsi="Times New Roman"/>
          <w:color w:val="000000"/>
          <w:sz w:val="21"/>
          <w:szCs w:val="21"/>
        </w:rPr>
        <w:t xml:space="preserve">0) would be interested in collecting more </w:t>
      </w:r>
      <w:r w:rsidR="003115B6">
        <w:rPr>
          <w:rFonts w:ascii="Times New Roman" w:eastAsia="Times New Roman" w:hAnsi="Times New Roman"/>
          <w:color w:val="000000"/>
          <w:sz w:val="21"/>
          <w:szCs w:val="21"/>
        </w:rPr>
        <w:t>wheat residues</w:t>
      </w:r>
      <w:r w:rsidRPr="00CC126E">
        <w:rPr>
          <w:rFonts w:ascii="Times New Roman" w:eastAsia="Times New Roman" w:hAnsi="Times New Roman"/>
          <w:color w:val="000000"/>
          <w:sz w:val="21"/>
          <w:szCs w:val="21"/>
        </w:rPr>
        <w:t xml:space="preserve"> if a biofuel firm started purchasing them. About 35</w:t>
      </w:r>
      <w:r w:rsidR="007C328F" w:rsidRPr="00CC126E">
        <w:rPr>
          <w:rFonts w:ascii="Times New Roman" w:eastAsia="Times New Roman" w:hAnsi="Times New Roman"/>
          <w:color w:val="000000"/>
          <w:sz w:val="21"/>
          <w:szCs w:val="21"/>
        </w:rPr>
        <w:t xml:space="preserve"> percent</w:t>
      </w:r>
      <w:r w:rsidRPr="00CC126E">
        <w:rPr>
          <w:rFonts w:ascii="Times New Roman" w:eastAsia="Times New Roman" w:hAnsi="Times New Roman"/>
          <w:color w:val="000000"/>
          <w:sz w:val="21"/>
          <w:szCs w:val="21"/>
        </w:rPr>
        <w:t xml:space="preserve"> say they would need more information before making a final decision. This suggests that farmers need assurance on price or market stability. This is evident by the fact that the majority of farmers prefer to sell on contract rather than on open market (Table 11). The availability of a contract and specific price terms offered by a firm would likely be one of the important factors that determine farmers’ willingness to sell </w:t>
      </w:r>
      <w:r w:rsidR="00940DCE">
        <w:rPr>
          <w:rFonts w:ascii="Times New Roman" w:eastAsia="Times New Roman" w:hAnsi="Times New Roman"/>
          <w:color w:val="000000"/>
          <w:sz w:val="21"/>
          <w:szCs w:val="21"/>
        </w:rPr>
        <w:t>the residues</w:t>
      </w:r>
      <w:r w:rsidRPr="00CC126E">
        <w:rPr>
          <w:rFonts w:ascii="Times New Roman" w:eastAsia="Times New Roman" w:hAnsi="Times New Roman"/>
          <w:color w:val="000000"/>
          <w:sz w:val="21"/>
          <w:szCs w:val="21"/>
        </w:rPr>
        <w:t xml:space="preserve">. Most farmers prefer to contract most of their </w:t>
      </w:r>
      <w:r w:rsidR="007C328F" w:rsidRPr="00CC126E">
        <w:rPr>
          <w:rFonts w:ascii="Times New Roman" w:eastAsia="Times New Roman" w:hAnsi="Times New Roman"/>
          <w:color w:val="000000"/>
          <w:sz w:val="21"/>
          <w:szCs w:val="21"/>
        </w:rPr>
        <w:t>residues</w:t>
      </w:r>
      <w:r w:rsidRPr="00CC126E">
        <w:rPr>
          <w:rFonts w:ascii="Times New Roman" w:eastAsia="Times New Roman" w:hAnsi="Times New Roman"/>
          <w:color w:val="000000"/>
          <w:sz w:val="21"/>
          <w:szCs w:val="21"/>
        </w:rPr>
        <w:t xml:space="preserve"> than not to contract at all (Table 12). The most important contract factor that almost all farmers agree on is the price as indicated in Table 13. The price that farmers are willing to accept to sell their </w:t>
      </w:r>
      <w:r w:rsidR="00455D69">
        <w:rPr>
          <w:rFonts w:ascii="Times New Roman" w:eastAsia="Times New Roman" w:hAnsi="Times New Roman"/>
          <w:color w:val="000000"/>
          <w:sz w:val="21"/>
          <w:szCs w:val="21"/>
        </w:rPr>
        <w:t>residues</w:t>
      </w:r>
      <w:r w:rsidRPr="00CC126E">
        <w:rPr>
          <w:rFonts w:ascii="Times New Roman" w:eastAsia="Times New Roman" w:hAnsi="Times New Roman"/>
          <w:color w:val="000000"/>
          <w:sz w:val="21"/>
          <w:szCs w:val="21"/>
        </w:rPr>
        <w:t xml:space="preserve"> varies from $15 per ton to $50 per ton (Table 14). </w:t>
      </w:r>
      <w:r w:rsidRPr="00CC126E">
        <w:rPr>
          <w:rFonts w:ascii="Times New Roman" w:hAnsi="Times New Roman" w:cs="Times New Roman"/>
          <w:sz w:val="21"/>
          <w:szCs w:val="21"/>
        </w:rPr>
        <w:t xml:space="preserve">Price variations occur because farmers’ willingness to sell is influenced by their opportunity costs. For example, some farmers are not willing to sell at a low price because it would be more valuable for them to use </w:t>
      </w:r>
      <w:r w:rsidR="00736A73" w:rsidRPr="00CC126E">
        <w:rPr>
          <w:rFonts w:ascii="Times New Roman" w:hAnsi="Times New Roman" w:cs="Times New Roman"/>
          <w:sz w:val="21"/>
          <w:szCs w:val="21"/>
        </w:rPr>
        <w:t>crop residues</w:t>
      </w:r>
      <w:r w:rsidRPr="00CC126E">
        <w:rPr>
          <w:rFonts w:ascii="Times New Roman" w:hAnsi="Times New Roman" w:cs="Times New Roman"/>
          <w:sz w:val="21"/>
          <w:szCs w:val="21"/>
        </w:rPr>
        <w:t xml:space="preserve"> as animal feed and bedding.</w:t>
      </w:r>
      <w:r w:rsidRPr="00CC126E">
        <w:rPr>
          <w:rFonts w:ascii="Times New Roman" w:hAnsi="Times New Roman"/>
          <w:sz w:val="21"/>
          <w:szCs w:val="21"/>
        </w:rPr>
        <w:t xml:space="preserve"> And in some parts of the </w:t>
      </w:r>
      <w:r w:rsidR="00197483">
        <w:rPr>
          <w:rFonts w:ascii="Times New Roman" w:hAnsi="Times New Roman"/>
          <w:sz w:val="21"/>
          <w:szCs w:val="21"/>
        </w:rPr>
        <w:lastRenderedPageBreak/>
        <w:t>S</w:t>
      </w:r>
      <w:r w:rsidRPr="00CC126E">
        <w:rPr>
          <w:rFonts w:ascii="Times New Roman" w:hAnsi="Times New Roman"/>
          <w:sz w:val="21"/>
          <w:szCs w:val="21"/>
        </w:rPr>
        <w:t xml:space="preserve">tate where wind erosion is severe, farmers suggested that they would be reluctant to sell the </w:t>
      </w:r>
      <w:r w:rsidR="00736A73" w:rsidRPr="00CC126E">
        <w:rPr>
          <w:rFonts w:ascii="Times New Roman" w:hAnsi="Times New Roman"/>
          <w:sz w:val="21"/>
          <w:szCs w:val="21"/>
        </w:rPr>
        <w:t>residues</w:t>
      </w:r>
      <w:r w:rsidRPr="00CC126E">
        <w:rPr>
          <w:rFonts w:ascii="Times New Roman" w:hAnsi="Times New Roman"/>
          <w:sz w:val="21"/>
          <w:szCs w:val="21"/>
        </w:rPr>
        <w:t xml:space="preserve"> unless they are </w:t>
      </w:r>
      <w:r w:rsidR="003F01BF">
        <w:rPr>
          <w:rFonts w:ascii="Times New Roman" w:hAnsi="Times New Roman"/>
          <w:sz w:val="21"/>
          <w:szCs w:val="21"/>
        </w:rPr>
        <w:t xml:space="preserve">well </w:t>
      </w:r>
      <w:r w:rsidRPr="00CC126E">
        <w:rPr>
          <w:rFonts w:ascii="Times New Roman" w:hAnsi="Times New Roman"/>
          <w:sz w:val="21"/>
          <w:szCs w:val="21"/>
        </w:rPr>
        <w:t xml:space="preserve">compensated </w:t>
      </w:r>
      <w:r w:rsidR="003F01BF">
        <w:rPr>
          <w:rFonts w:ascii="Times New Roman" w:hAnsi="Times New Roman"/>
          <w:sz w:val="21"/>
          <w:szCs w:val="21"/>
        </w:rPr>
        <w:t>for taking risks</w:t>
      </w:r>
      <w:r w:rsidRPr="00CC126E">
        <w:rPr>
          <w:rFonts w:ascii="Times New Roman" w:hAnsi="Times New Roman"/>
          <w:sz w:val="21"/>
          <w:szCs w:val="21"/>
        </w:rPr>
        <w:t>.</w:t>
      </w:r>
      <w:r w:rsidR="00B40EF4" w:rsidRPr="00CC126E">
        <w:rPr>
          <w:rFonts w:ascii="Times New Roman" w:hAnsi="Times New Roman"/>
          <w:sz w:val="21"/>
          <w:szCs w:val="21"/>
        </w:rPr>
        <w:t xml:space="preserve"> </w:t>
      </w:r>
      <w:r w:rsidRPr="00CC126E">
        <w:rPr>
          <w:rFonts w:ascii="Times New Roman" w:eastAsia="Times New Roman" w:hAnsi="Times New Roman"/>
          <w:color w:val="000000"/>
          <w:sz w:val="21"/>
          <w:szCs w:val="21"/>
        </w:rPr>
        <w:t xml:space="preserve">Most farmers </w:t>
      </w:r>
      <w:r w:rsidR="007F33E2">
        <w:rPr>
          <w:rFonts w:ascii="Times New Roman" w:eastAsia="Times New Roman" w:hAnsi="Times New Roman"/>
          <w:color w:val="000000"/>
          <w:sz w:val="21"/>
          <w:szCs w:val="21"/>
        </w:rPr>
        <w:t xml:space="preserve">are reluctant to bale, stack, and haul the residues and </w:t>
      </w:r>
      <w:r w:rsidRPr="00CC126E">
        <w:rPr>
          <w:rFonts w:ascii="Times New Roman" w:eastAsia="Times New Roman" w:hAnsi="Times New Roman"/>
          <w:color w:val="000000"/>
          <w:sz w:val="21"/>
          <w:szCs w:val="21"/>
        </w:rPr>
        <w:t xml:space="preserve">prefer to just sell </w:t>
      </w:r>
      <w:r w:rsidR="007F33E2">
        <w:rPr>
          <w:rFonts w:ascii="Times New Roman" w:eastAsia="Times New Roman" w:hAnsi="Times New Roman"/>
          <w:color w:val="000000"/>
          <w:sz w:val="21"/>
          <w:szCs w:val="21"/>
        </w:rPr>
        <w:t xml:space="preserve">them </w:t>
      </w:r>
      <w:r w:rsidRPr="00CC126E">
        <w:rPr>
          <w:rFonts w:ascii="Times New Roman" w:eastAsia="Times New Roman" w:hAnsi="Times New Roman"/>
          <w:color w:val="000000"/>
          <w:sz w:val="21"/>
          <w:szCs w:val="21"/>
        </w:rPr>
        <w:t xml:space="preserve">(Table 15). This preference occurs because the time to collect </w:t>
      </w:r>
      <w:r w:rsidR="002E0379">
        <w:rPr>
          <w:rFonts w:ascii="Times New Roman" w:eastAsia="Times New Roman" w:hAnsi="Times New Roman"/>
          <w:color w:val="000000"/>
          <w:sz w:val="21"/>
          <w:szCs w:val="21"/>
        </w:rPr>
        <w:t>residues</w:t>
      </w:r>
      <w:r w:rsidRPr="00CC126E">
        <w:rPr>
          <w:rFonts w:ascii="Times New Roman" w:eastAsia="Times New Roman" w:hAnsi="Times New Roman"/>
          <w:color w:val="000000"/>
          <w:sz w:val="21"/>
          <w:szCs w:val="21"/>
        </w:rPr>
        <w:t xml:space="preserve"> after combining is short and most importantly, due to labor shortage; farmers simply do not have time for baling and hauling </w:t>
      </w:r>
      <w:r w:rsidR="0005046E">
        <w:rPr>
          <w:rFonts w:ascii="Times New Roman" w:eastAsia="Times New Roman" w:hAnsi="Times New Roman"/>
          <w:color w:val="000000"/>
          <w:sz w:val="21"/>
          <w:szCs w:val="21"/>
        </w:rPr>
        <w:t>the residues</w:t>
      </w:r>
      <w:r w:rsidRPr="00CC126E">
        <w:rPr>
          <w:rFonts w:ascii="Times New Roman" w:eastAsia="Times New Roman" w:hAnsi="Times New Roman"/>
          <w:color w:val="000000"/>
          <w:sz w:val="21"/>
          <w:szCs w:val="21"/>
        </w:rPr>
        <w:t xml:space="preserve">. </w:t>
      </w:r>
      <w:r w:rsidRPr="00CC126E">
        <w:rPr>
          <w:rFonts w:ascii="Times New Roman" w:hAnsi="Times New Roman"/>
          <w:sz w:val="21"/>
          <w:szCs w:val="21"/>
        </w:rPr>
        <w:t xml:space="preserve">According to our discussion with farmers, generally the time to collect </w:t>
      </w:r>
      <w:r w:rsidR="000C131F" w:rsidRPr="00CC126E">
        <w:rPr>
          <w:rFonts w:ascii="Times New Roman" w:hAnsi="Times New Roman"/>
          <w:sz w:val="21"/>
          <w:szCs w:val="21"/>
        </w:rPr>
        <w:t>crop residues</w:t>
      </w:r>
      <w:r w:rsidRPr="00CC126E">
        <w:rPr>
          <w:rFonts w:ascii="Times New Roman" w:hAnsi="Times New Roman"/>
          <w:sz w:val="21"/>
          <w:szCs w:val="21"/>
        </w:rPr>
        <w:t xml:space="preserve"> is less than a week and most seemed to agree that a couple of days would be more reasonable.   </w:t>
      </w:r>
    </w:p>
    <w:p w:rsidR="008C54BD" w:rsidRPr="00CC126E" w:rsidRDefault="008C54BD" w:rsidP="008C5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1"/>
          <w:szCs w:val="21"/>
        </w:rPr>
      </w:pPr>
      <w:r w:rsidRPr="00CC126E">
        <w:rPr>
          <w:rFonts w:ascii="Times New Roman" w:eastAsia="Times New Roman" w:hAnsi="Times New Roman"/>
          <w:color w:val="000000"/>
          <w:sz w:val="21"/>
          <w:szCs w:val="21"/>
        </w:rPr>
        <w:tab/>
        <w:t xml:space="preserve">Farmers identified two constraints impacting their ability to collect crop residues - available time and weather.  </w:t>
      </w:r>
      <w:r w:rsidR="000C131F" w:rsidRPr="00CC126E">
        <w:rPr>
          <w:rFonts w:ascii="Times New Roman" w:eastAsia="Times New Roman" w:hAnsi="Times New Roman"/>
          <w:color w:val="000000"/>
          <w:sz w:val="21"/>
          <w:szCs w:val="21"/>
        </w:rPr>
        <w:t>They</w:t>
      </w:r>
      <w:r w:rsidRPr="00CC126E">
        <w:rPr>
          <w:rFonts w:ascii="Times New Roman" w:eastAsia="Times New Roman" w:hAnsi="Times New Roman"/>
          <w:color w:val="000000"/>
          <w:sz w:val="21"/>
          <w:szCs w:val="21"/>
        </w:rPr>
        <w:t xml:space="preserve"> </w:t>
      </w:r>
      <w:r w:rsidR="000C131F" w:rsidRPr="00CC126E">
        <w:rPr>
          <w:rFonts w:ascii="Times New Roman" w:eastAsia="Times New Roman" w:hAnsi="Times New Roman"/>
          <w:color w:val="000000"/>
          <w:sz w:val="21"/>
          <w:szCs w:val="21"/>
        </w:rPr>
        <w:t>h</w:t>
      </w:r>
      <w:r w:rsidRPr="00CC126E">
        <w:rPr>
          <w:rFonts w:ascii="Times New Roman" w:eastAsia="Times New Roman" w:hAnsi="Times New Roman"/>
          <w:color w:val="000000"/>
          <w:sz w:val="21"/>
          <w:szCs w:val="21"/>
        </w:rPr>
        <w:t xml:space="preserve">ave great difficulty finding additional labor to assist with residue collection.  Even if </w:t>
      </w:r>
      <w:r w:rsidR="000C131F" w:rsidRPr="00CC126E">
        <w:rPr>
          <w:rFonts w:ascii="Times New Roman" w:eastAsia="Times New Roman" w:hAnsi="Times New Roman"/>
          <w:color w:val="000000"/>
          <w:sz w:val="21"/>
          <w:szCs w:val="21"/>
        </w:rPr>
        <w:t>farmers</w:t>
      </w:r>
      <w:r w:rsidRPr="00CC126E">
        <w:rPr>
          <w:rFonts w:ascii="Times New Roman" w:eastAsia="Times New Roman" w:hAnsi="Times New Roman"/>
          <w:color w:val="000000"/>
          <w:sz w:val="21"/>
          <w:szCs w:val="21"/>
        </w:rPr>
        <w:t xml:space="preserve"> left crop residues on the ground, a third party with sufficient labor would be challenged to collect them, especially from corn that is sufficiently dry. Biomass with higher moisture fosters mold growth which impedes the enzymatic biofuel conversion process. Thus, a biofuel firm will likely purchase biomass with a low moisture level.  However, </w:t>
      </w:r>
      <w:r w:rsidR="001F4DC3">
        <w:rPr>
          <w:rFonts w:ascii="Times New Roman" w:eastAsia="Times New Roman" w:hAnsi="Times New Roman"/>
          <w:color w:val="000000"/>
          <w:sz w:val="21"/>
          <w:szCs w:val="21"/>
        </w:rPr>
        <w:t>farmers</w:t>
      </w:r>
      <w:r w:rsidRPr="00CC126E">
        <w:rPr>
          <w:rFonts w:ascii="Times New Roman" w:eastAsia="Times New Roman" w:hAnsi="Times New Roman"/>
          <w:color w:val="000000"/>
          <w:sz w:val="21"/>
          <w:szCs w:val="21"/>
        </w:rPr>
        <w:t xml:space="preserve"> </w:t>
      </w:r>
      <w:r w:rsidRPr="00CC126E">
        <w:rPr>
          <w:rFonts w:ascii="Times New Roman" w:eastAsia="Times New Roman" w:hAnsi="Times New Roman"/>
          <w:color w:val="000000" w:themeColor="text1"/>
          <w:sz w:val="21"/>
          <w:szCs w:val="21"/>
        </w:rPr>
        <w:t>remarked that</w:t>
      </w:r>
      <w:r w:rsidRPr="00CC126E">
        <w:rPr>
          <w:rFonts w:ascii="Times New Roman" w:eastAsia="Times New Roman" w:hAnsi="Times New Roman"/>
          <w:b/>
          <w:color w:val="000000" w:themeColor="text1"/>
          <w:sz w:val="21"/>
          <w:szCs w:val="21"/>
        </w:rPr>
        <w:t xml:space="preserve"> </w:t>
      </w:r>
      <w:r w:rsidRPr="00CC126E">
        <w:rPr>
          <w:rFonts w:ascii="Times New Roman" w:eastAsia="Times New Roman" w:hAnsi="Times New Roman"/>
          <w:sz w:val="21"/>
          <w:szCs w:val="21"/>
        </w:rPr>
        <w:t xml:space="preserve">harvesting </w:t>
      </w:r>
      <w:r w:rsidR="00955869">
        <w:rPr>
          <w:rFonts w:ascii="Times New Roman" w:eastAsia="Times New Roman" w:hAnsi="Times New Roman"/>
          <w:sz w:val="21"/>
          <w:szCs w:val="21"/>
        </w:rPr>
        <w:t xml:space="preserve">crop residues especially corn </w:t>
      </w:r>
      <w:r w:rsidRPr="00CC126E">
        <w:rPr>
          <w:rFonts w:ascii="Times New Roman" w:eastAsia="Times New Roman" w:hAnsi="Times New Roman"/>
          <w:sz w:val="21"/>
          <w:szCs w:val="21"/>
        </w:rPr>
        <w:t>stover</w:t>
      </w:r>
      <w:r w:rsidR="00955869">
        <w:rPr>
          <w:rFonts w:ascii="Times New Roman" w:eastAsia="Times New Roman" w:hAnsi="Times New Roman"/>
          <w:sz w:val="21"/>
          <w:szCs w:val="21"/>
        </w:rPr>
        <w:t>s</w:t>
      </w:r>
      <w:r w:rsidRPr="00CC126E">
        <w:rPr>
          <w:rFonts w:ascii="Times New Roman" w:eastAsia="Times New Roman" w:hAnsi="Times New Roman"/>
          <w:sz w:val="21"/>
          <w:szCs w:val="21"/>
        </w:rPr>
        <w:t xml:space="preserve"> at a low moisture level w</w:t>
      </w:r>
      <w:r w:rsidR="00B40EF4" w:rsidRPr="00CC126E">
        <w:rPr>
          <w:rFonts w:ascii="Times New Roman" w:eastAsia="Times New Roman" w:hAnsi="Times New Roman"/>
          <w:sz w:val="21"/>
          <w:szCs w:val="21"/>
        </w:rPr>
        <w:t>ill</w:t>
      </w:r>
      <w:r w:rsidRPr="00CC126E">
        <w:rPr>
          <w:rFonts w:ascii="Times New Roman" w:eastAsia="Times New Roman" w:hAnsi="Times New Roman"/>
          <w:sz w:val="21"/>
          <w:szCs w:val="21"/>
        </w:rPr>
        <w:t xml:space="preserve"> be challenging</w:t>
      </w:r>
      <w:r w:rsidR="00F16ECA" w:rsidRPr="00CC126E">
        <w:rPr>
          <w:rFonts w:ascii="Times New Roman" w:eastAsia="Times New Roman" w:hAnsi="Times New Roman"/>
          <w:sz w:val="21"/>
          <w:szCs w:val="21"/>
        </w:rPr>
        <w:t xml:space="preserve"> because the corn harvest is conducted later in fall when precipitation is more common and natural drying is slower than during the summer wheat harvest.</w:t>
      </w:r>
    </w:p>
    <w:p w:rsidR="008C54BD" w:rsidRPr="00CC126E" w:rsidRDefault="008C54BD" w:rsidP="00417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1"/>
          <w:szCs w:val="21"/>
        </w:rPr>
      </w:pPr>
      <w:r w:rsidRPr="00CC126E">
        <w:rPr>
          <w:rFonts w:ascii="Times New Roman" w:eastAsia="Times New Roman" w:hAnsi="Times New Roman"/>
          <w:color w:val="000000"/>
          <w:sz w:val="21"/>
          <w:szCs w:val="21"/>
        </w:rPr>
        <w:tab/>
        <w:t>If farmers were asked to contract, about 41</w:t>
      </w:r>
      <w:r w:rsidR="00417814" w:rsidRPr="00CC126E">
        <w:rPr>
          <w:rFonts w:ascii="Times New Roman" w:eastAsia="Times New Roman" w:hAnsi="Times New Roman"/>
          <w:color w:val="000000"/>
          <w:sz w:val="21"/>
          <w:szCs w:val="21"/>
        </w:rPr>
        <w:t xml:space="preserve"> percent</w:t>
      </w:r>
      <w:r w:rsidRPr="00CC126E">
        <w:rPr>
          <w:rFonts w:ascii="Times New Roman" w:eastAsia="Times New Roman" w:hAnsi="Times New Roman"/>
          <w:color w:val="000000"/>
          <w:sz w:val="21"/>
          <w:szCs w:val="21"/>
        </w:rPr>
        <w:t xml:space="preserve"> of them would make the decision to sell </w:t>
      </w:r>
      <w:r w:rsidR="00417814" w:rsidRPr="00CC126E">
        <w:rPr>
          <w:rFonts w:ascii="Times New Roman" w:eastAsia="Times New Roman" w:hAnsi="Times New Roman"/>
          <w:color w:val="000000"/>
          <w:sz w:val="21"/>
          <w:szCs w:val="21"/>
        </w:rPr>
        <w:t>the residues</w:t>
      </w:r>
      <w:r w:rsidRPr="00CC126E">
        <w:rPr>
          <w:rFonts w:ascii="Times New Roman" w:eastAsia="Times New Roman" w:hAnsi="Times New Roman"/>
          <w:color w:val="000000"/>
          <w:sz w:val="21"/>
          <w:szCs w:val="21"/>
        </w:rPr>
        <w:t xml:space="preserve"> during the growing season, 29</w:t>
      </w:r>
      <w:r w:rsidR="00417814" w:rsidRPr="00CC126E">
        <w:rPr>
          <w:rFonts w:ascii="Times New Roman" w:eastAsia="Times New Roman" w:hAnsi="Times New Roman"/>
          <w:color w:val="000000"/>
          <w:sz w:val="21"/>
          <w:szCs w:val="21"/>
        </w:rPr>
        <w:t xml:space="preserve"> percent</w:t>
      </w:r>
      <w:r w:rsidRPr="00CC126E">
        <w:rPr>
          <w:rFonts w:ascii="Times New Roman" w:eastAsia="Times New Roman" w:hAnsi="Times New Roman"/>
          <w:color w:val="000000"/>
          <w:sz w:val="21"/>
          <w:szCs w:val="21"/>
        </w:rPr>
        <w:t xml:space="preserve"> during planting and another 29</w:t>
      </w:r>
      <w:r w:rsidR="00417814" w:rsidRPr="00CC126E">
        <w:rPr>
          <w:rFonts w:ascii="Times New Roman" w:eastAsia="Times New Roman" w:hAnsi="Times New Roman"/>
          <w:color w:val="000000"/>
          <w:sz w:val="21"/>
          <w:szCs w:val="21"/>
        </w:rPr>
        <w:t xml:space="preserve"> percent</w:t>
      </w:r>
      <w:r w:rsidRPr="00CC126E">
        <w:rPr>
          <w:rFonts w:ascii="Times New Roman" w:eastAsia="Times New Roman" w:hAnsi="Times New Roman"/>
          <w:color w:val="000000"/>
          <w:sz w:val="21"/>
          <w:szCs w:val="21"/>
        </w:rPr>
        <w:t xml:space="preserve"> in/around harvesting season (Table 16). The majority of them </w:t>
      </w:r>
      <w:r w:rsidR="00417814" w:rsidRPr="00CC126E">
        <w:rPr>
          <w:rFonts w:ascii="Times New Roman" w:eastAsia="Times New Roman" w:hAnsi="Times New Roman"/>
          <w:color w:val="000000"/>
          <w:sz w:val="21"/>
          <w:szCs w:val="21"/>
        </w:rPr>
        <w:t>prefer</w:t>
      </w:r>
      <w:r w:rsidRPr="00CC126E">
        <w:rPr>
          <w:rFonts w:ascii="Times New Roman" w:eastAsia="Times New Roman" w:hAnsi="Times New Roman"/>
          <w:color w:val="000000"/>
          <w:sz w:val="21"/>
          <w:szCs w:val="21"/>
        </w:rPr>
        <w:t xml:space="preserve"> to store covered and baled </w:t>
      </w:r>
      <w:r w:rsidR="00B0373B" w:rsidRPr="00CC126E">
        <w:rPr>
          <w:rFonts w:ascii="Times New Roman" w:eastAsia="Times New Roman" w:hAnsi="Times New Roman"/>
          <w:color w:val="000000"/>
          <w:sz w:val="21"/>
          <w:szCs w:val="21"/>
        </w:rPr>
        <w:t>residues</w:t>
      </w:r>
      <w:r w:rsidRPr="00CC126E">
        <w:rPr>
          <w:rFonts w:ascii="Times New Roman" w:eastAsia="Times New Roman" w:hAnsi="Times New Roman"/>
          <w:color w:val="000000"/>
          <w:sz w:val="21"/>
          <w:szCs w:val="21"/>
        </w:rPr>
        <w:t xml:space="preserve"> at roadside (Table 17). However, at present, most farmers participating are not interested in delivering </w:t>
      </w:r>
      <w:r w:rsidR="00B0373B" w:rsidRPr="00CC126E">
        <w:rPr>
          <w:rFonts w:ascii="Times New Roman" w:eastAsia="Times New Roman" w:hAnsi="Times New Roman"/>
          <w:color w:val="000000"/>
          <w:sz w:val="21"/>
          <w:szCs w:val="21"/>
        </w:rPr>
        <w:t xml:space="preserve">residues to the </w:t>
      </w:r>
      <w:proofErr w:type="spellStart"/>
      <w:r w:rsidR="00B0373B" w:rsidRPr="00CC126E">
        <w:rPr>
          <w:rFonts w:ascii="Times New Roman" w:eastAsia="Times New Roman" w:hAnsi="Times New Roman"/>
          <w:color w:val="000000"/>
          <w:sz w:val="21"/>
          <w:szCs w:val="21"/>
        </w:rPr>
        <w:t>biorefinery</w:t>
      </w:r>
      <w:proofErr w:type="spellEnd"/>
      <w:r w:rsidRPr="00CC126E">
        <w:rPr>
          <w:rFonts w:ascii="Times New Roman" w:eastAsia="Times New Roman" w:hAnsi="Times New Roman"/>
          <w:color w:val="000000"/>
          <w:sz w:val="21"/>
          <w:szCs w:val="21"/>
        </w:rPr>
        <w:t xml:space="preserve"> (Table 18). This is mainly due to the extremely limited time that farmers have during the harvest season. Their interests in supplying crop residues would certainly increase if a third party bales, stores and transports the residues.</w:t>
      </w:r>
    </w:p>
    <w:p w:rsidR="00A75476" w:rsidRDefault="00A75476" w:rsidP="008C5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rPr>
      </w:pPr>
    </w:p>
    <w:p w:rsidR="00287855" w:rsidRPr="00CC126E" w:rsidRDefault="00287855" w:rsidP="00804F36">
      <w:pPr>
        <w:spacing w:after="0"/>
        <w:rPr>
          <w:rFonts w:ascii="Times New Roman" w:eastAsia="Times New Roman" w:hAnsi="Times New Roman"/>
          <w:b/>
          <w:bCs/>
          <w:color w:val="000000"/>
          <w:sz w:val="18"/>
          <w:szCs w:val="18"/>
        </w:rPr>
      </w:pPr>
      <w:r w:rsidRPr="00CC126E">
        <w:rPr>
          <w:rFonts w:ascii="Times New Roman" w:eastAsia="Times New Roman" w:hAnsi="Times New Roman"/>
          <w:b/>
          <w:bCs/>
          <w:color w:val="000000"/>
          <w:sz w:val="18"/>
          <w:szCs w:val="18"/>
        </w:rPr>
        <w:t xml:space="preserve">Table </w:t>
      </w:r>
      <w:r w:rsidR="00293A51" w:rsidRPr="00CC126E">
        <w:rPr>
          <w:rFonts w:ascii="Times New Roman" w:eastAsia="Times New Roman" w:hAnsi="Times New Roman"/>
          <w:b/>
          <w:bCs/>
          <w:color w:val="000000"/>
          <w:sz w:val="18"/>
          <w:szCs w:val="18"/>
        </w:rPr>
        <w:t>3</w:t>
      </w:r>
      <w:r w:rsidRPr="00CC126E">
        <w:rPr>
          <w:rFonts w:ascii="Times New Roman" w:eastAsia="Times New Roman" w:hAnsi="Times New Roman"/>
          <w:b/>
          <w:bCs/>
          <w:color w:val="000000"/>
          <w:sz w:val="18"/>
          <w:szCs w:val="18"/>
        </w:rPr>
        <w:t xml:space="preserve"> Planted Acres in 2010 </w:t>
      </w:r>
    </w:p>
    <w:tbl>
      <w:tblPr>
        <w:tblW w:w="0" w:type="auto"/>
        <w:tblInd w:w="93" w:type="dxa"/>
        <w:tblLook w:val="04A0" w:firstRow="1" w:lastRow="0" w:firstColumn="1" w:lastColumn="0" w:noHBand="0" w:noVBand="1"/>
      </w:tblPr>
      <w:tblGrid>
        <w:gridCol w:w="1631"/>
        <w:gridCol w:w="1026"/>
        <w:gridCol w:w="1026"/>
      </w:tblGrid>
      <w:tr w:rsidR="00287855" w:rsidRPr="0016074E" w:rsidTr="00E10F09">
        <w:trPr>
          <w:trHeight w:val="2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Participant Number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Wheat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1,500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6,400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850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1,100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1,000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700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8</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525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800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3,000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12</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13</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1,000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550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15</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200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2,000 </w:t>
            </w:r>
          </w:p>
        </w:tc>
      </w:tr>
      <w:tr w:rsidR="00287855" w:rsidRPr="0016074E" w:rsidTr="00E10F09">
        <w:trPr>
          <w:trHeight w:val="20"/>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800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170 </w:t>
            </w:r>
          </w:p>
        </w:tc>
      </w:tr>
      <w:tr w:rsidR="00287855" w:rsidRPr="0016074E" w:rsidTr="00E10F09">
        <w:trPr>
          <w:trHeight w:val="2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Average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869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837 </w:t>
            </w:r>
          </w:p>
        </w:tc>
      </w:tr>
    </w:tbl>
    <w:p w:rsidR="00287855"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287855"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00"/>
          <w:sz w:val="18"/>
          <w:szCs w:val="18"/>
        </w:rPr>
      </w:pPr>
      <w:r w:rsidRPr="00CC126E">
        <w:rPr>
          <w:rFonts w:ascii="Times New Roman" w:eastAsia="Times New Roman" w:hAnsi="Times New Roman"/>
          <w:b/>
          <w:bCs/>
          <w:color w:val="000000"/>
          <w:sz w:val="18"/>
          <w:szCs w:val="18"/>
        </w:rPr>
        <w:t xml:space="preserve">Table </w:t>
      </w:r>
      <w:r w:rsidR="00293A51" w:rsidRPr="00CC126E">
        <w:rPr>
          <w:rFonts w:ascii="Times New Roman" w:eastAsia="Times New Roman" w:hAnsi="Times New Roman"/>
          <w:b/>
          <w:bCs/>
          <w:color w:val="000000"/>
          <w:sz w:val="18"/>
          <w:szCs w:val="18"/>
        </w:rPr>
        <w:t>4</w:t>
      </w:r>
      <w:r w:rsidRPr="00CC126E">
        <w:rPr>
          <w:rFonts w:ascii="Times New Roman" w:eastAsia="Times New Roman" w:hAnsi="Times New Roman"/>
          <w:b/>
          <w:bCs/>
          <w:color w:val="000000"/>
          <w:sz w:val="18"/>
          <w:szCs w:val="18"/>
        </w:rPr>
        <w:t xml:space="preserve"> Historical Average Yield (</w:t>
      </w:r>
      <w:proofErr w:type="spellStart"/>
      <w:r w:rsidRPr="00CC126E">
        <w:rPr>
          <w:rFonts w:ascii="Times New Roman" w:eastAsia="Times New Roman" w:hAnsi="Times New Roman"/>
          <w:b/>
          <w:bCs/>
          <w:color w:val="000000"/>
          <w:sz w:val="18"/>
          <w:szCs w:val="18"/>
        </w:rPr>
        <w:t>bu</w:t>
      </w:r>
      <w:proofErr w:type="spellEnd"/>
      <w:r w:rsidRPr="00CC126E">
        <w:rPr>
          <w:rFonts w:ascii="Times New Roman" w:eastAsia="Times New Roman" w:hAnsi="Times New Roman"/>
          <w:b/>
          <w:bCs/>
          <w:color w:val="000000"/>
          <w:sz w:val="18"/>
          <w:szCs w:val="18"/>
        </w:rPr>
        <w:t>/ac)</w:t>
      </w:r>
    </w:p>
    <w:tbl>
      <w:tblPr>
        <w:tblW w:w="0" w:type="auto"/>
        <w:tblInd w:w="93" w:type="dxa"/>
        <w:tblLook w:val="04A0" w:firstRow="1" w:lastRow="0" w:firstColumn="1" w:lastColumn="0" w:noHBand="0" w:noVBand="1"/>
      </w:tblPr>
      <w:tblGrid>
        <w:gridCol w:w="1631"/>
        <w:gridCol w:w="936"/>
        <w:gridCol w:w="1026"/>
      </w:tblGrid>
      <w:tr w:rsidR="00287855" w:rsidRPr="001607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Participant Number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Wheat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49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125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150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125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45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36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8</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42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125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45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110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45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100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lastRenderedPageBreak/>
              <w:t>14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120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60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125 </w:t>
            </w:r>
          </w:p>
        </w:tc>
      </w:tr>
      <w:tr w:rsidR="00287855" w:rsidRPr="001607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36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110 </w:t>
            </w:r>
          </w:p>
        </w:tc>
      </w:tr>
      <w:tr w:rsidR="00287855" w:rsidRPr="001607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Average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center"/>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121</w:t>
            </w:r>
          </w:p>
        </w:tc>
      </w:tr>
    </w:tbl>
    <w:p w:rsidR="008C54BD" w:rsidRDefault="008C54BD" w:rsidP="00287855">
      <w:pPr>
        <w:spacing w:after="0"/>
        <w:rPr>
          <w:rFonts w:ascii="Times New Roman" w:eastAsia="Times New Roman" w:hAnsi="Times New Roman"/>
          <w:color w:val="000000"/>
        </w:rPr>
      </w:pPr>
    </w:p>
    <w:p w:rsidR="00287855" w:rsidRPr="00CC126E" w:rsidRDefault="00287855">
      <w:pPr>
        <w:spacing w:after="0"/>
        <w:rPr>
          <w:rFonts w:ascii="Times New Roman" w:eastAsia="Times New Roman" w:hAnsi="Times New Roman"/>
          <w:b/>
          <w:bCs/>
          <w:color w:val="000000"/>
          <w:sz w:val="18"/>
          <w:szCs w:val="18"/>
        </w:rPr>
      </w:pPr>
      <w:r w:rsidRPr="00CC126E">
        <w:rPr>
          <w:rFonts w:ascii="Times New Roman" w:eastAsia="Times New Roman" w:hAnsi="Times New Roman"/>
          <w:b/>
          <w:bCs/>
          <w:color w:val="000000"/>
          <w:sz w:val="18"/>
          <w:szCs w:val="18"/>
        </w:rPr>
        <w:t xml:space="preserve">Table </w:t>
      </w:r>
      <w:r w:rsidR="00504E12" w:rsidRPr="00CC126E">
        <w:rPr>
          <w:rFonts w:ascii="Times New Roman" w:eastAsia="Times New Roman" w:hAnsi="Times New Roman"/>
          <w:b/>
          <w:bCs/>
          <w:color w:val="000000"/>
          <w:sz w:val="18"/>
          <w:szCs w:val="18"/>
        </w:rPr>
        <w:t>5</w:t>
      </w:r>
      <w:r w:rsidRPr="00CC126E">
        <w:rPr>
          <w:rFonts w:ascii="Times New Roman" w:eastAsia="Times New Roman" w:hAnsi="Times New Roman"/>
          <w:b/>
          <w:bCs/>
          <w:color w:val="000000"/>
          <w:sz w:val="18"/>
          <w:szCs w:val="18"/>
        </w:rPr>
        <w:t xml:space="preserve"> Typical Crop Rotation</w:t>
      </w:r>
    </w:p>
    <w:tbl>
      <w:tblPr>
        <w:tblW w:w="0" w:type="auto"/>
        <w:tblInd w:w="93" w:type="dxa"/>
        <w:tblLook w:val="04A0" w:firstRow="1" w:lastRow="0" w:firstColumn="1" w:lastColumn="0" w:noHBand="0" w:noVBand="1"/>
      </w:tblPr>
      <w:tblGrid>
        <w:gridCol w:w="1631"/>
        <w:gridCol w:w="566"/>
        <w:gridCol w:w="1741"/>
        <w:gridCol w:w="2171"/>
      </w:tblGrid>
      <w:tr w:rsidR="00287855" w:rsidRPr="0016074E" w:rsidTr="00E10F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Participant Number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Year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Primary Rotation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Secondary Rotation</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Sunflowers</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Wheat/Barley</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#8</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Winter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Canola</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Barley</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 (not grown regularly)</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Dry 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Barley</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Wheat/Oats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Wheat/Corn</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Sunflowers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Spring Wheat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Soybeans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Barley</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r w:rsidR="00287855" w:rsidRPr="0016074E" w:rsidTr="00E10F0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Sunflowers</w:t>
            </w:r>
          </w:p>
        </w:tc>
        <w:tc>
          <w:tcPr>
            <w:tcW w:w="0" w:type="auto"/>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w:t>
            </w:r>
          </w:p>
        </w:tc>
      </w:tr>
    </w:tbl>
    <w:p w:rsidR="00B60A4E" w:rsidRPr="00CC126E" w:rsidRDefault="00B60A4E"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18"/>
          <w:szCs w:val="18"/>
        </w:rPr>
      </w:pPr>
    </w:p>
    <w:p w:rsidR="00B60A4E" w:rsidRDefault="00B60A4E">
      <w:pPr>
        <w:rPr>
          <w:rFonts w:ascii="Times New Roman" w:eastAsia="Times New Roman" w:hAnsi="Times New Roman"/>
          <w:color w:val="000000"/>
          <w:sz w:val="18"/>
          <w:szCs w:val="18"/>
        </w:rPr>
      </w:pPr>
      <w:r>
        <w:rPr>
          <w:rFonts w:ascii="Times New Roman" w:eastAsia="Times New Roman" w:hAnsi="Times New Roman"/>
          <w:color w:val="000000"/>
          <w:sz w:val="18"/>
          <w:szCs w:val="18"/>
        </w:rPr>
        <w:br w:type="page"/>
      </w: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color w:val="000000"/>
          <w:sz w:val="18"/>
          <w:szCs w:val="18"/>
        </w:rPr>
      </w:pPr>
      <w:r w:rsidRPr="00CC126E">
        <w:rPr>
          <w:rFonts w:ascii="Times New Roman" w:eastAsia="Times New Roman" w:hAnsi="Times New Roman"/>
          <w:b/>
          <w:bCs/>
          <w:color w:val="000000"/>
          <w:sz w:val="18"/>
          <w:szCs w:val="18"/>
        </w:rPr>
        <w:lastRenderedPageBreak/>
        <w:t xml:space="preserve">Table </w:t>
      </w:r>
      <w:r w:rsidR="002D425F" w:rsidRPr="00CC126E">
        <w:rPr>
          <w:rFonts w:ascii="Times New Roman" w:eastAsia="Times New Roman" w:hAnsi="Times New Roman"/>
          <w:b/>
          <w:bCs/>
          <w:color w:val="000000"/>
          <w:sz w:val="18"/>
          <w:szCs w:val="18"/>
        </w:rPr>
        <w:t>6</w:t>
      </w:r>
      <w:r w:rsidRPr="00CC126E">
        <w:rPr>
          <w:rFonts w:ascii="Times New Roman" w:eastAsia="Times New Roman" w:hAnsi="Times New Roman"/>
          <w:b/>
          <w:bCs/>
          <w:color w:val="000000"/>
          <w:sz w:val="18"/>
          <w:szCs w:val="18"/>
        </w:rPr>
        <w:t xml:space="preserve"> Predominant Wheat Variety Planted</w:t>
      </w:r>
    </w:p>
    <w:tbl>
      <w:tblPr>
        <w:tblW w:w="5100" w:type="dxa"/>
        <w:tblInd w:w="93" w:type="dxa"/>
        <w:tblLook w:val="04A0" w:firstRow="1" w:lastRow="0" w:firstColumn="1" w:lastColumn="0" w:noHBand="0" w:noVBand="1"/>
      </w:tblPr>
      <w:tblGrid>
        <w:gridCol w:w="2080"/>
        <w:gridCol w:w="3020"/>
      </w:tblGrid>
      <w:tr w:rsidR="00287855" w:rsidRPr="0016074E" w:rsidTr="00E10F09">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Participant Number</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Wheat Type</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(Faller)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(Glenn)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Spring/Winter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(Traverse)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(Traverse)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(Traverse)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(Briggs)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8</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Winter (Brennan)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w:t>
            </w:r>
            <w:proofErr w:type="spellStart"/>
            <w:r w:rsidRPr="00CC126E">
              <w:rPr>
                <w:rFonts w:ascii="Times New Roman" w:eastAsia="Times New Roman" w:hAnsi="Times New Roman" w:cs="Times New Roman"/>
                <w:color w:val="000000"/>
                <w:sz w:val="18"/>
                <w:szCs w:val="18"/>
              </w:rPr>
              <w:t>Alsen</w:t>
            </w:r>
            <w:proofErr w:type="spellEnd"/>
            <w:r w:rsidRPr="00CC126E">
              <w:rPr>
                <w:rFonts w:ascii="Times New Roman" w:eastAsia="Times New Roman" w:hAnsi="Times New Roman" w:cs="Times New Roman"/>
                <w:color w:val="000000"/>
                <w:sz w:val="18"/>
                <w:szCs w:val="18"/>
              </w:rPr>
              <w:t xml:space="preserve">)/Winter (Briggs)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(Glenn)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w:t>
            </w:r>
            <w:proofErr w:type="spellStart"/>
            <w:r w:rsidRPr="00CC126E">
              <w:rPr>
                <w:rFonts w:ascii="Times New Roman" w:eastAsia="Times New Roman" w:hAnsi="Times New Roman" w:cs="Times New Roman"/>
                <w:color w:val="000000"/>
                <w:sz w:val="18"/>
                <w:szCs w:val="18"/>
              </w:rPr>
              <w:t>Faller,Glenn</w:t>
            </w:r>
            <w:proofErr w:type="spellEnd"/>
            <w:r w:rsidRPr="00CC126E">
              <w:rPr>
                <w:rFonts w:ascii="Times New Roman" w:eastAsia="Times New Roman" w:hAnsi="Times New Roman" w:cs="Times New Roman"/>
                <w:color w:val="000000"/>
                <w:sz w:val="18"/>
                <w:szCs w:val="18"/>
              </w:rPr>
              <w:t xml:space="preserve">)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12</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(Faller)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13</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w:t>
            </w:r>
            <w:proofErr w:type="spellStart"/>
            <w:r w:rsidRPr="00CC126E">
              <w:rPr>
                <w:rFonts w:ascii="Times New Roman" w:eastAsia="Times New Roman" w:hAnsi="Times New Roman" w:cs="Times New Roman"/>
                <w:color w:val="000000"/>
                <w:sz w:val="18"/>
                <w:szCs w:val="18"/>
              </w:rPr>
              <w:t>Alsen</w:t>
            </w:r>
            <w:proofErr w:type="spellEnd"/>
            <w:r w:rsidRPr="00CC126E">
              <w:rPr>
                <w:rFonts w:ascii="Times New Roman" w:eastAsia="Times New Roman" w:hAnsi="Times New Roman" w:cs="Times New Roman"/>
                <w:color w:val="000000"/>
                <w:sz w:val="18"/>
                <w:szCs w:val="18"/>
              </w:rPr>
              <w:t xml:space="preserve">)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(Traverse) </w:t>
            </w:r>
          </w:p>
        </w:tc>
      </w:tr>
      <w:tr w:rsidR="00287855" w:rsidRPr="0016074E" w:rsidTr="00E10F09">
        <w:trPr>
          <w:trHeight w:val="300"/>
        </w:trPr>
        <w:tc>
          <w:tcPr>
            <w:tcW w:w="2080"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15</w:t>
            </w:r>
          </w:p>
        </w:tc>
        <w:tc>
          <w:tcPr>
            <w:tcW w:w="302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Spring/Winter  </w:t>
            </w:r>
          </w:p>
        </w:tc>
      </w:tr>
      <w:tr w:rsidR="00287855" w:rsidRPr="0016074E" w:rsidTr="00E10F09">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c>
          <w:tcPr>
            <w:tcW w:w="3020" w:type="dxa"/>
            <w:tcBorders>
              <w:top w:val="nil"/>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Spring (Faller) </w:t>
            </w:r>
          </w:p>
        </w:tc>
      </w:tr>
    </w:tbl>
    <w:p w:rsidR="00287855"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287855"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 xml:space="preserve">Table </w:t>
      </w:r>
      <w:r w:rsidR="0068418E" w:rsidRPr="00CC126E">
        <w:rPr>
          <w:rFonts w:ascii="Times New Roman" w:eastAsia="Times New Roman" w:hAnsi="Times New Roman" w:cs="Times New Roman"/>
          <w:b/>
          <w:bCs/>
          <w:color w:val="000000"/>
          <w:sz w:val="18"/>
          <w:szCs w:val="18"/>
        </w:rPr>
        <w:t>7</w:t>
      </w:r>
      <w:r w:rsidRPr="00CC126E">
        <w:rPr>
          <w:rFonts w:ascii="Times New Roman" w:eastAsia="Times New Roman" w:hAnsi="Times New Roman" w:cs="Times New Roman"/>
          <w:b/>
          <w:bCs/>
          <w:color w:val="000000"/>
          <w:sz w:val="18"/>
          <w:szCs w:val="18"/>
        </w:rPr>
        <w:t xml:space="preserve"> Quantity of Straw Available</w:t>
      </w:r>
    </w:p>
    <w:tbl>
      <w:tblPr>
        <w:tblW w:w="0" w:type="auto"/>
        <w:tblInd w:w="93" w:type="dxa"/>
        <w:tblLook w:val="04A0" w:firstRow="1" w:lastRow="0" w:firstColumn="1" w:lastColumn="0" w:noHBand="0" w:noVBand="1"/>
      </w:tblPr>
      <w:tblGrid>
        <w:gridCol w:w="1621"/>
        <w:gridCol w:w="1536"/>
        <w:gridCol w:w="189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Straw Availability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Participants</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Less than 100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5.56%</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101-200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16.67%</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201-300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22.22%</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301-400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11.11%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400-500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11.11%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r>
      <w:tr w:rsidR="00287855" w:rsidRPr="00B60A4E" w:rsidTr="00E10F0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More than 500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33.33%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w:t>
            </w:r>
          </w:p>
        </w:tc>
      </w:tr>
      <w:tr w:rsidR="00287855" w:rsidRPr="00B60A4E" w:rsidTr="00E10F0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18</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 xml:space="preserve">Table </w:t>
      </w:r>
      <w:r w:rsidR="0068418E" w:rsidRPr="00CC126E">
        <w:rPr>
          <w:rFonts w:ascii="Times New Roman" w:eastAsia="Times New Roman" w:hAnsi="Times New Roman" w:cs="Times New Roman"/>
          <w:b/>
          <w:bCs/>
          <w:color w:val="000000"/>
          <w:sz w:val="18"/>
          <w:szCs w:val="18"/>
        </w:rPr>
        <w:t>8</w:t>
      </w:r>
      <w:r w:rsidRPr="00CC126E">
        <w:rPr>
          <w:rFonts w:ascii="Times New Roman" w:eastAsia="Times New Roman" w:hAnsi="Times New Roman" w:cs="Times New Roman"/>
          <w:b/>
          <w:bCs/>
          <w:color w:val="000000"/>
          <w:sz w:val="18"/>
          <w:szCs w:val="18"/>
        </w:rPr>
        <w:t xml:space="preserve"> Tons of Straw Expect to be </w:t>
      </w:r>
      <w:proofErr w:type="gramStart"/>
      <w:r w:rsidRPr="00CC126E">
        <w:rPr>
          <w:rFonts w:ascii="Times New Roman" w:eastAsia="Times New Roman" w:hAnsi="Times New Roman" w:cs="Times New Roman"/>
          <w:b/>
          <w:bCs/>
          <w:color w:val="000000"/>
          <w:sz w:val="18"/>
          <w:szCs w:val="18"/>
        </w:rPr>
        <w:t>Harvested</w:t>
      </w:r>
      <w:proofErr w:type="gramEnd"/>
    </w:p>
    <w:tbl>
      <w:tblPr>
        <w:tblW w:w="0" w:type="auto"/>
        <w:tblInd w:w="93" w:type="dxa"/>
        <w:tblLook w:val="04A0" w:firstRow="1" w:lastRow="0" w:firstColumn="1" w:lastColumn="0" w:noHBand="0" w:noVBand="1"/>
      </w:tblPr>
      <w:tblGrid>
        <w:gridCol w:w="1621"/>
        <w:gridCol w:w="1536"/>
        <w:gridCol w:w="189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Straw Availability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Participants</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Less than 100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64.29%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101-200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7.14%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201-300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7.14%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301-400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7.14%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400-500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More than 500 tons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14.29%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r>
      <w:tr w:rsidR="00287855" w:rsidRPr="00B60A4E" w:rsidTr="00E10F0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r>
    </w:tbl>
    <w:p w:rsidR="00287855"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287855" w:rsidRPr="00CC126E" w:rsidRDefault="00287855" w:rsidP="00CC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Table</w:t>
      </w:r>
      <w:r w:rsidR="0068418E" w:rsidRPr="00CC126E">
        <w:rPr>
          <w:rFonts w:ascii="Times New Roman" w:eastAsia="Times New Roman" w:hAnsi="Times New Roman" w:cs="Times New Roman"/>
          <w:b/>
          <w:bCs/>
          <w:color w:val="000000"/>
          <w:sz w:val="18"/>
          <w:szCs w:val="18"/>
        </w:rPr>
        <w:t xml:space="preserve"> 9</w:t>
      </w:r>
      <w:r w:rsidRPr="00CC126E">
        <w:rPr>
          <w:rFonts w:ascii="Times New Roman" w:eastAsia="Times New Roman" w:hAnsi="Times New Roman" w:cs="Times New Roman"/>
          <w:b/>
          <w:bCs/>
          <w:color w:val="000000"/>
          <w:sz w:val="18"/>
          <w:szCs w:val="18"/>
        </w:rPr>
        <w:t xml:space="preserve"> Reasons Why Participants Do Not Collect More Straw</w:t>
      </w:r>
    </w:p>
    <w:tbl>
      <w:tblPr>
        <w:tblW w:w="0" w:type="auto"/>
        <w:tblInd w:w="93" w:type="dxa"/>
        <w:tblLook w:val="04A0" w:firstRow="1" w:lastRow="0" w:firstColumn="1" w:lastColumn="0" w:noHBand="0" w:noVBand="1"/>
      </w:tblPr>
      <w:tblGrid>
        <w:gridCol w:w="1901"/>
        <w:gridCol w:w="1536"/>
        <w:gridCol w:w="189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Reason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Participants</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Too distant to haul</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No market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38.89%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Environmental concern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11.11%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Fertility loss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Loss of wildlife habitat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No time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18</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A36E2B" w:rsidRDefault="00A36E2B"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lastRenderedPageBreak/>
        <w:t xml:space="preserve">Table </w:t>
      </w:r>
      <w:r w:rsidR="005D43E0" w:rsidRPr="00CC126E">
        <w:rPr>
          <w:rFonts w:ascii="Times New Roman" w:eastAsia="Times New Roman" w:hAnsi="Times New Roman" w:cs="Times New Roman"/>
          <w:b/>
          <w:bCs/>
          <w:color w:val="000000"/>
          <w:sz w:val="18"/>
          <w:szCs w:val="18"/>
        </w:rPr>
        <w:t>10</w:t>
      </w:r>
      <w:r w:rsidRPr="00CC126E">
        <w:rPr>
          <w:rFonts w:ascii="Times New Roman" w:eastAsia="Times New Roman" w:hAnsi="Times New Roman" w:cs="Times New Roman"/>
          <w:b/>
          <w:bCs/>
          <w:color w:val="000000"/>
          <w:sz w:val="18"/>
          <w:szCs w:val="18"/>
        </w:rPr>
        <w:t xml:space="preserve"> Interest in Collecting Straw for a </w:t>
      </w:r>
      <w:proofErr w:type="spellStart"/>
      <w:r w:rsidRPr="00CC126E">
        <w:rPr>
          <w:rFonts w:ascii="Times New Roman" w:eastAsia="Times New Roman" w:hAnsi="Times New Roman" w:cs="Times New Roman"/>
          <w:b/>
          <w:bCs/>
          <w:color w:val="000000"/>
          <w:sz w:val="18"/>
          <w:szCs w:val="18"/>
        </w:rPr>
        <w:t>Bio</w:t>
      </w:r>
      <w:r w:rsidR="0003540D" w:rsidRPr="00CC126E">
        <w:rPr>
          <w:rFonts w:ascii="Times New Roman" w:eastAsia="Times New Roman" w:hAnsi="Times New Roman" w:cs="Times New Roman"/>
          <w:b/>
          <w:bCs/>
          <w:color w:val="000000"/>
          <w:sz w:val="18"/>
          <w:szCs w:val="18"/>
        </w:rPr>
        <w:t>refinery</w:t>
      </w:r>
      <w:proofErr w:type="spellEnd"/>
      <w:r w:rsidRPr="00CC126E">
        <w:rPr>
          <w:rFonts w:ascii="Times New Roman" w:eastAsia="Times New Roman" w:hAnsi="Times New Roman" w:cs="Times New Roman"/>
          <w:b/>
          <w:bCs/>
          <w:color w:val="000000"/>
          <w:sz w:val="18"/>
          <w:szCs w:val="18"/>
        </w:rPr>
        <w:t xml:space="preserve"> </w:t>
      </w:r>
    </w:p>
    <w:tbl>
      <w:tblPr>
        <w:tblW w:w="0" w:type="auto"/>
        <w:tblInd w:w="93" w:type="dxa"/>
        <w:tblLayout w:type="fixed"/>
        <w:tblLook w:val="04A0" w:firstRow="1" w:lastRow="0" w:firstColumn="1" w:lastColumn="0" w:noHBand="0" w:noVBand="1"/>
      </w:tblPr>
      <w:tblGrid>
        <w:gridCol w:w="5325"/>
        <w:gridCol w:w="1170"/>
        <w:gridCol w:w="2430"/>
      </w:tblGrid>
      <w:tr w:rsidR="00287855" w:rsidRPr="00B60A4E" w:rsidTr="00E10F09">
        <w:trPr>
          <w:trHeight w:val="144"/>
        </w:trPr>
        <w:tc>
          <w:tcPr>
            <w:tcW w:w="5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Interest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Participants</w:t>
            </w:r>
          </w:p>
        </w:tc>
      </w:tr>
      <w:tr w:rsidR="00287855" w:rsidRPr="00B60A4E" w:rsidTr="00E10F09">
        <w:trPr>
          <w:trHeight w:val="144"/>
        </w:trPr>
        <w:tc>
          <w:tcPr>
            <w:tcW w:w="5325"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I would be interested in collecting more straw</w:t>
            </w:r>
          </w:p>
        </w:tc>
        <w:tc>
          <w:tcPr>
            <w:tcW w:w="117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58.82%</w:t>
            </w:r>
          </w:p>
        </w:tc>
        <w:tc>
          <w:tcPr>
            <w:tcW w:w="243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w:t>
            </w:r>
          </w:p>
        </w:tc>
      </w:tr>
      <w:tr w:rsidR="00287855" w:rsidRPr="00B60A4E" w:rsidTr="00E10F09">
        <w:trPr>
          <w:trHeight w:val="144"/>
        </w:trPr>
        <w:tc>
          <w:tcPr>
            <w:tcW w:w="5325"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I would collect same, but not sell/use as much elsewhere</w:t>
            </w:r>
          </w:p>
        </w:tc>
        <w:tc>
          <w:tcPr>
            <w:tcW w:w="117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243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5325"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I would not be interested in selling straw</w:t>
            </w:r>
          </w:p>
        </w:tc>
        <w:tc>
          <w:tcPr>
            <w:tcW w:w="117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5.88%</w:t>
            </w:r>
          </w:p>
        </w:tc>
        <w:tc>
          <w:tcPr>
            <w:tcW w:w="243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5325" w:type="dxa"/>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Need more information, can’t decide now</w:t>
            </w:r>
          </w:p>
        </w:tc>
        <w:tc>
          <w:tcPr>
            <w:tcW w:w="117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35.29%</w:t>
            </w:r>
          </w:p>
        </w:tc>
        <w:tc>
          <w:tcPr>
            <w:tcW w:w="2430" w:type="dxa"/>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w:t>
            </w:r>
          </w:p>
        </w:tc>
      </w:tr>
      <w:tr w:rsidR="00287855" w:rsidRPr="00B60A4E" w:rsidTr="00E10F09">
        <w:trPr>
          <w:trHeight w:val="144"/>
        </w:trPr>
        <w:tc>
          <w:tcPr>
            <w:tcW w:w="5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17</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 xml:space="preserve">Table </w:t>
      </w:r>
      <w:r w:rsidR="00EF2F61" w:rsidRPr="00CC126E">
        <w:rPr>
          <w:rFonts w:ascii="Times New Roman" w:eastAsia="Times New Roman" w:hAnsi="Times New Roman" w:cs="Times New Roman"/>
          <w:b/>
          <w:bCs/>
          <w:color w:val="000000"/>
          <w:sz w:val="18"/>
          <w:szCs w:val="18"/>
        </w:rPr>
        <w:t>11</w:t>
      </w:r>
      <w:r w:rsidRPr="00CC126E">
        <w:rPr>
          <w:rFonts w:ascii="Times New Roman" w:eastAsia="Times New Roman" w:hAnsi="Times New Roman" w:cs="Times New Roman"/>
          <w:b/>
          <w:bCs/>
          <w:color w:val="000000"/>
          <w:sz w:val="18"/>
          <w:szCs w:val="18"/>
        </w:rPr>
        <w:t xml:space="preserve"> Preferred Marketing </w:t>
      </w:r>
      <w:proofErr w:type="gramStart"/>
      <w:r w:rsidRPr="00CC126E">
        <w:rPr>
          <w:rFonts w:ascii="Times New Roman" w:eastAsia="Times New Roman" w:hAnsi="Times New Roman" w:cs="Times New Roman"/>
          <w:b/>
          <w:bCs/>
          <w:color w:val="000000"/>
          <w:sz w:val="18"/>
          <w:szCs w:val="18"/>
        </w:rPr>
        <w:t>Arrangement</w:t>
      </w:r>
      <w:proofErr w:type="gramEnd"/>
      <w:r w:rsidRPr="00CC126E">
        <w:rPr>
          <w:rFonts w:ascii="Times New Roman" w:eastAsia="Times New Roman" w:hAnsi="Times New Roman" w:cs="Times New Roman"/>
          <w:b/>
          <w:bCs/>
          <w:color w:val="000000"/>
          <w:sz w:val="18"/>
          <w:szCs w:val="18"/>
        </w:rPr>
        <w:t>: Open Market vs. Contract</w:t>
      </w:r>
    </w:p>
    <w:tbl>
      <w:tblPr>
        <w:tblW w:w="0" w:type="auto"/>
        <w:tblInd w:w="93" w:type="dxa"/>
        <w:tblLook w:val="04A0" w:firstRow="1" w:lastRow="0" w:firstColumn="1" w:lastColumn="0" w:noHBand="0" w:noVBand="1"/>
      </w:tblPr>
      <w:tblGrid>
        <w:gridCol w:w="1661"/>
        <w:gridCol w:w="1536"/>
        <w:gridCol w:w="182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Contract Term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Sell on contract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81%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13</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Sell on open market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r>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r>
    </w:tbl>
    <w:p w:rsidR="00287855" w:rsidRPr="00CC126E" w:rsidRDefault="00287855" w:rsidP="00DC3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Table 1</w:t>
      </w:r>
      <w:r w:rsidR="007446CC" w:rsidRPr="00CC126E">
        <w:rPr>
          <w:rFonts w:ascii="Times New Roman" w:eastAsia="Times New Roman" w:hAnsi="Times New Roman" w:cs="Times New Roman"/>
          <w:b/>
          <w:bCs/>
          <w:color w:val="000000"/>
          <w:sz w:val="18"/>
          <w:szCs w:val="18"/>
        </w:rPr>
        <w:t>2</w:t>
      </w:r>
      <w:r w:rsidRPr="00CC126E">
        <w:rPr>
          <w:rFonts w:ascii="Times New Roman" w:eastAsia="Times New Roman" w:hAnsi="Times New Roman" w:cs="Times New Roman"/>
          <w:b/>
          <w:bCs/>
          <w:color w:val="000000"/>
          <w:sz w:val="18"/>
          <w:szCs w:val="18"/>
        </w:rPr>
        <w:t xml:space="preserve"> Portion of Production Farmers </w:t>
      </w:r>
      <w:proofErr w:type="gramStart"/>
      <w:r w:rsidRPr="00CC126E">
        <w:rPr>
          <w:rFonts w:ascii="Times New Roman" w:eastAsia="Times New Roman" w:hAnsi="Times New Roman" w:cs="Times New Roman"/>
          <w:b/>
          <w:bCs/>
          <w:color w:val="000000"/>
          <w:sz w:val="18"/>
          <w:szCs w:val="18"/>
        </w:rPr>
        <w:t>are</w:t>
      </w:r>
      <w:proofErr w:type="gramEnd"/>
      <w:r w:rsidRPr="00CC126E">
        <w:rPr>
          <w:rFonts w:ascii="Times New Roman" w:eastAsia="Times New Roman" w:hAnsi="Times New Roman" w:cs="Times New Roman"/>
          <w:b/>
          <w:bCs/>
          <w:color w:val="000000"/>
          <w:sz w:val="18"/>
          <w:szCs w:val="18"/>
        </w:rPr>
        <w:t xml:space="preserve"> Willing to Contract to Sell </w:t>
      </w:r>
    </w:p>
    <w:tbl>
      <w:tblPr>
        <w:tblW w:w="0" w:type="auto"/>
        <w:tblInd w:w="93" w:type="dxa"/>
        <w:tblLook w:val="04A0" w:firstRow="1" w:lastRow="0" w:firstColumn="1" w:lastColumn="0" w:noHBand="0" w:noVBand="1"/>
      </w:tblPr>
      <w:tblGrid>
        <w:gridCol w:w="1821"/>
        <w:gridCol w:w="1536"/>
        <w:gridCol w:w="189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Portion of  Production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Participants</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Contract most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Contract 75%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Contract 50%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Contract 25%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Not to contract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Table 1</w:t>
      </w:r>
      <w:r w:rsidR="00F76594" w:rsidRPr="00CC126E">
        <w:rPr>
          <w:rFonts w:ascii="Times New Roman" w:eastAsia="Times New Roman" w:hAnsi="Times New Roman" w:cs="Times New Roman"/>
          <w:b/>
          <w:bCs/>
          <w:color w:val="000000"/>
          <w:sz w:val="18"/>
          <w:szCs w:val="18"/>
        </w:rPr>
        <w:t>3</w:t>
      </w:r>
      <w:r w:rsidRPr="00CC126E">
        <w:rPr>
          <w:rFonts w:ascii="Times New Roman" w:eastAsia="Times New Roman" w:hAnsi="Times New Roman" w:cs="Times New Roman"/>
          <w:b/>
          <w:bCs/>
          <w:color w:val="000000"/>
          <w:sz w:val="18"/>
          <w:szCs w:val="18"/>
        </w:rPr>
        <w:t xml:space="preserve"> Most Important Factor in Decision to Sell Straw</w:t>
      </w:r>
    </w:p>
    <w:tbl>
      <w:tblPr>
        <w:tblW w:w="0" w:type="auto"/>
        <w:tblInd w:w="93" w:type="dxa"/>
        <w:tblLook w:val="04A0" w:firstRow="1" w:lastRow="0" w:firstColumn="1" w:lastColumn="0" w:noHBand="0" w:noVBand="1"/>
      </w:tblPr>
      <w:tblGrid>
        <w:gridCol w:w="1481"/>
        <w:gridCol w:w="1616"/>
        <w:gridCol w:w="203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Contract Factor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Number of Participants</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Price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93.33%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Quality discounts</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Delivery time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Distance to haul</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Storage payment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Other factor</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6.67%</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15</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Table 1</w:t>
      </w:r>
      <w:r w:rsidR="00F76594" w:rsidRPr="00CC126E">
        <w:rPr>
          <w:rFonts w:ascii="Times New Roman" w:eastAsia="Times New Roman" w:hAnsi="Times New Roman" w:cs="Times New Roman"/>
          <w:b/>
          <w:bCs/>
          <w:color w:val="000000"/>
          <w:sz w:val="18"/>
          <w:szCs w:val="18"/>
        </w:rPr>
        <w:t>4</w:t>
      </w:r>
      <w:r w:rsidRPr="00CC126E">
        <w:rPr>
          <w:rFonts w:ascii="Times New Roman" w:eastAsia="Times New Roman" w:hAnsi="Times New Roman" w:cs="Times New Roman"/>
          <w:b/>
          <w:bCs/>
          <w:color w:val="000000"/>
          <w:sz w:val="18"/>
          <w:szCs w:val="18"/>
        </w:rPr>
        <w:t xml:space="preserve"> Price of Wheat Straw Participants Willing to Accept</w:t>
      </w:r>
    </w:p>
    <w:tbl>
      <w:tblPr>
        <w:tblW w:w="0" w:type="auto"/>
        <w:tblInd w:w="93" w:type="dxa"/>
        <w:tblLook w:val="04A0" w:firstRow="1" w:lastRow="0" w:firstColumn="1" w:lastColumn="0" w:noHBand="0" w:noVBand="1"/>
      </w:tblPr>
      <w:tblGrid>
        <w:gridCol w:w="1631"/>
        <w:gridCol w:w="2151"/>
      </w:tblGrid>
      <w:tr w:rsidR="00287855" w:rsidRPr="00B60A4E" w:rsidTr="00E10F09">
        <w:trPr>
          <w:trHeight w:val="144"/>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Participant Number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Wheat Straw ($/ton)</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35.00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25.00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20.00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25.00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8</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40.00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11</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20.00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12</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30.00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13</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15.00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14</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15.00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15</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15.00 </w:t>
            </w:r>
          </w:p>
        </w:tc>
      </w:tr>
      <w:tr w:rsidR="00287855" w:rsidRPr="00B60A4E" w:rsidTr="00E10F09">
        <w:trPr>
          <w:trHeight w:val="144"/>
        </w:trPr>
        <w:tc>
          <w:tcPr>
            <w:tcW w:w="0" w:type="auto"/>
            <w:tcBorders>
              <w:top w:val="nil"/>
              <w:left w:val="single" w:sz="4" w:space="0" w:color="auto"/>
              <w:bottom w:val="nil"/>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50.00 </w:t>
            </w:r>
          </w:p>
        </w:tc>
      </w:tr>
      <w:tr w:rsidR="00287855" w:rsidRPr="00B60A4E" w:rsidTr="00E10F09">
        <w:trPr>
          <w:trHeight w:val="144"/>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Average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30.67 </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8"/>
          <w:szCs w:val="18"/>
        </w:rPr>
      </w:pPr>
    </w:p>
    <w:p w:rsidR="00A36E2B" w:rsidRDefault="00A36E2B"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8"/>
          <w:szCs w:val="18"/>
        </w:rPr>
      </w:pPr>
    </w:p>
    <w:p w:rsidR="00A36E2B" w:rsidRDefault="00A36E2B"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8"/>
          <w:szCs w:val="18"/>
        </w:rPr>
      </w:pPr>
    </w:p>
    <w:p w:rsidR="00A36E2B" w:rsidRPr="00CC126E" w:rsidRDefault="00A36E2B"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lastRenderedPageBreak/>
        <w:t>Table 1</w:t>
      </w:r>
      <w:r w:rsidR="000F4163" w:rsidRPr="00CC126E">
        <w:rPr>
          <w:rFonts w:ascii="Times New Roman" w:eastAsia="Times New Roman" w:hAnsi="Times New Roman" w:cs="Times New Roman"/>
          <w:b/>
          <w:bCs/>
          <w:color w:val="000000"/>
          <w:sz w:val="18"/>
          <w:szCs w:val="18"/>
        </w:rPr>
        <w:t>5</w:t>
      </w:r>
      <w:r w:rsidRPr="00CC126E">
        <w:rPr>
          <w:rFonts w:ascii="Times New Roman" w:eastAsia="Times New Roman" w:hAnsi="Times New Roman" w:cs="Times New Roman"/>
          <w:b/>
          <w:bCs/>
          <w:color w:val="000000"/>
          <w:sz w:val="18"/>
          <w:szCs w:val="18"/>
        </w:rPr>
        <w:t xml:space="preserve"> Preference for Handling Straw</w:t>
      </w:r>
    </w:p>
    <w:tbl>
      <w:tblPr>
        <w:tblW w:w="0" w:type="auto"/>
        <w:tblInd w:w="93" w:type="dxa"/>
        <w:tblLook w:val="04A0" w:firstRow="1" w:lastRow="0" w:firstColumn="1" w:lastColumn="0" w:noHBand="0" w:noVBand="1"/>
      </w:tblPr>
      <w:tblGrid>
        <w:gridCol w:w="2646"/>
        <w:gridCol w:w="1536"/>
        <w:gridCol w:w="189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Preference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Participants</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Just bale and leave in field</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Bale and stack at road</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Bale, stack, and store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Bale, haul part way to </w:t>
            </w:r>
            <w:proofErr w:type="spellStart"/>
            <w:r w:rsidRPr="00CC126E">
              <w:rPr>
                <w:rFonts w:ascii="Times New Roman" w:eastAsia="Times New Roman" w:hAnsi="Times New Roman" w:cs="Times New Roman"/>
                <w:color w:val="000000"/>
                <w:sz w:val="18"/>
                <w:szCs w:val="18"/>
              </w:rPr>
              <w:t>Spiritwood</w:t>
            </w:r>
            <w:proofErr w:type="spellEnd"/>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12.50%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Bale, haul to </w:t>
            </w:r>
            <w:proofErr w:type="spellStart"/>
            <w:r w:rsidRPr="00CC126E">
              <w:rPr>
                <w:rFonts w:ascii="Times New Roman" w:eastAsia="Times New Roman" w:hAnsi="Times New Roman" w:cs="Times New Roman"/>
                <w:color w:val="000000"/>
                <w:sz w:val="18"/>
                <w:szCs w:val="18"/>
              </w:rPr>
              <w:t>Spiritwood</w:t>
            </w:r>
            <w:proofErr w:type="spellEnd"/>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Just sell straw</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81.25%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13</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Not interested at all</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6.25%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AA0701" w:rsidRPr="00CC126E" w:rsidRDefault="00AA0701" w:rsidP="00DC3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Table 1</w:t>
      </w:r>
      <w:r w:rsidR="00F509E5" w:rsidRPr="00CC126E">
        <w:rPr>
          <w:rFonts w:ascii="Times New Roman" w:eastAsia="Times New Roman" w:hAnsi="Times New Roman" w:cs="Times New Roman"/>
          <w:b/>
          <w:bCs/>
          <w:color w:val="000000"/>
          <w:sz w:val="18"/>
          <w:szCs w:val="18"/>
        </w:rPr>
        <w:t>6</w:t>
      </w:r>
      <w:r w:rsidRPr="00CC126E">
        <w:rPr>
          <w:rFonts w:ascii="Times New Roman" w:eastAsia="Times New Roman" w:hAnsi="Times New Roman" w:cs="Times New Roman"/>
          <w:b/>
          <w:bCs/>
          <w:color w:val="000000"/>
          <w:sz w:val="18"/>
          <w:szCs w:val="18"/>
        </w:rPr>
        <w:t xml:space="preserve"> When Farmers will </w:t>
      </w:r>
      <w:proofErr w:type="gramStart"/>
      <w:r w:rsidRPr="00CC126E">
        <w:rPr>
          <w:rFonts w:ascii="Times New Roman" w:eastAsia="Times New Roman" w:hAnsi="Times New Roman" w:cs="Times New Roman"/>
          <w:b/>
          <w:bCs/>
          <w:color w:val="000000"/>
          <w:sz w:val="18"/>
          <w:szCs w:val="18"/>
        </w:rPr>
        <w:t>Likely</w:t>
      </w:r>
      <w:proofErr w:type="gramEnd"/>
      <w:r w:rsidRPr="00CC126E">
        <w:rPr>
          <w:rFonts w:ascii="Times New Roman" w:eastAsia="Times New Roman" w:hAnsi="Times New Roman" w:cs="Times New Roman"/>
          <w:b/>
          <w:bCs/>
          <w:color w:val="000000"/>
          <w:sz w:val="18"/>
          <w:szCs w:val="18"/>
        </w:rPr>
        <w:t xml:space="preserve"> be Willing to Sell Straw</w:t>
      </w:r>
    </w:p>
    <w:tbl>
      <w:tblPr>
        <w:tblW w:w="0" w:type="auto"/>
        <w:tblInd w:w="93" w:type="dxa"/>
        <w:tblLook w:val="04A0" w:firstRow="1" w:lastRow="0" w:firstColumn="1" w:lastColumn="0" w:noHBand="0" w:noVBand="1"/>
      </w:tblPr>
      <w:tblGrid>
        <w:gridCol w:w="1896"/>
        <w:gridCol w:w="1536"/>
        <w:gridCol w:w="189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Preference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Participants</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At planting</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During growing season</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41%</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7</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Around combining</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29%</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After harvest</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17</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CC126E">
      <w:pPr>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Table 1</w:t>
      </w:r>
      <w:r w:rsidR="00F509E5" w:rsidRPr="00CC126E">
        <w:rPr>
          <w:rFonts w:ascii="Times New Roman" w:eastAsia="Times New Roman" w:hAnsi="Times New Roman" w:cs="Times New Roman"/>
          <w:b/>
          <w:bCs/>
          <w:color w:val="000000"/>
          <w:sz w:val="18"/>
          <w:szCs w:val="18"/>
        </w:rPr>
        <w:t>7</w:t>
      </w:r>
      <w:r w:rsidRPr="00CC126E">
        <w:rPr>
          <w:rFonts w:ascii="Times New Roman" w:eastAsia="Times New Roman" w:hAnsi="Times New Roman" w:cs="Times New Roman"/>
          <w:b/>
          <w:bCs/>
          <w:color w:val="000000"/>
          <w:sz w:val="18"/>
          <w:szCs w:val="18"/>
        </w:rPr>
        <w:t xml:space="preserve"> Preference on How to Store Straw</w:t>
      </w:r>
    </w:p>
    <w:tbl>
      <w:tblPr>
        <w:tblW w:w="0" w:type="auto"/>
        <w:tblInd w:w="93" w:type="dxa"/>
        <w:tblLook w:val="04A0" w:firstRow="1" w:lastRow="0" w:firstColumn="1" w:lastColumn="0" w:noHBand="0" w:noVBand="1"/>
      </w:tblPr>
      <w:tblGrid>
        <w:gridCol w:w="2710"/>
        <w:gridCol w:w="1536"/>
        <w:gridCol w:w="182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Storing Method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Uncovered bales, scattered in field</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Covered bales, scattered in field</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0.00%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0</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Uncovered bales at roadside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23.53%</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4</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Covered bales at roadside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52.94%</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Stored in building</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17.65%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Other</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5.88%</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17</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18"/>
          <w:szCs w:val="18"/>
        </w:rPr>
      </w:pPr>
      <w:r w:rsidRPr="00CC126E">
        <w:rPr>
          <w:rFonts w:ascii="Times New Roman" w:eastAsia="Times New Roman" w:hAnsi="Times New Roman" w:cs="Times New Roman"/>
          <w:b/>
          <w:bCs/>
          <w:color w:val="000000"/>
          <w:sz w:val="18"/>
          <w:szCs w:val="18"/>
        </w:rPr>
        <w:t>Table 1</w:t>
      </w:r>
      <w:r w:rsidR="008C3D5E" w:rsidRPr="00CC126E">
        <w:rPr>
          <w:rFonts w:ascii="Times New Roman" w:eastAsia="Times New Roman" w:hAnsi="Times New Roman" w:cs="Times New Roman"/>
          <w:b/>
          <w:bCs/>
          <w:color w:val="000000"/>
          <w:sz w:val="18"/>
          <w:szCs w:val="18"/>
        </w:rPr>
        <w:t>8</w:t>
      </w:r>
      <w:r w:rsidRPr="00CC126E">
        <w:rPr>
          <w:rFonts w:ascii="Times New Roman" w:eastAsia="Times New Roman" w:hAnsi="Times New Roman" w:cs="Times New Roman"/>
          <w:b/>
          <w:bCs/>
          <w:color w:val="000000"/>
          <w:sz w:val="18"/>
          <w:szCs w:val="18"/>
        </w:rPr>
        <w:t xml:space="preserve"> Willingness to Deliver Straw</w:t>
      </w:r>
    </w:p>
    <w:tbl>
      <w:tblPr>
        <w:tblW w:w="0" w:type="auto"/>
        <w:tblInd w:w="93" w:type="dxa"/>
        <w:tblLook w:val="04A0" w:firstRow="1" w:lastRow="0" w:firstColumn="1" w:lastColumn="0" w:noHBand="0" w:noVBand="1"/>
      </w:tblPr>
      <w:tblGrid>
        <w:gridCol w:w="2751"/>
        <w:gridCol w:w="1536"/>
        <w:gridCol w:w="1826"/>
      </w:tblGrid>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Time Preference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 xml:space="preserve"> Percent Response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Number of Participant</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Anytime, with day notice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6.25%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Yes, with 2 week notice</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18.75%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3</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I would not deliver in spring or fall</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12.50%</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2</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Only deliver in winter</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6.25%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w:t>
            </w:r>
          </w:p>
        </w:tc>
      </w:tr>
      <w:tr w:rsidR="00287855" w:rsidRPr="00B60A4E" w:rsidTr="00E10F09">
        <w:trPr>
          <w:trHeight w:val="144"/>
        </w:trPr>
        <w:tc>
          <w:tcPr>
            <w:tcW w:w="0" w:type="auto"/>
            <w:tcBorders>
              <w:top w:val="nil"/>
              <w:left w:val="single" w:sz="4" w:space="0" w:color="auto"/>
              <w:bottom w:val="nil"/>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Not interested</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56.25%</w:t>
            </w:r>
          </w:p>
        </w:tc>
        <w:tc>
          <w:tcPr>
            <w:tcW w:w="0" w:type="auto"/>
            <w:tcBorders>
              <w:top w:val="nil"/>
              <w:left w:val="nil"/>
              <w:bottom w:val="nil"/>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9</w:t>
            </w:r>
          </w:p>
        </w:tc>
      </w:tr>
      <w:tr w:rsidR="00287855" w:rsidRPr="00B60A4E" w:rsidTr="00E10F0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87855" w:rsidRPr="00CC126E" w:rsidRDefault="00287855" w:rsidP="00E10F09">
            <w:pPr>
              <w:spacing w:after="0" w:line="240" w:lineRule="auto"/>
              <w:jc w:val="right"/>
              <w:rPr>
                <w:rFonts w:ascii="Times New Roman" w:eastAsia="Times New Roman" w:hAnsi="Times New Roman" w:cs="Times New Roman"/>
                <w:color w:val="000000"/>
                <w:sz w:val="18"/>
                <w:szCs w:val="18"/>
              </w:rPr>
            </w:pPr>
            <w:r w:rsidRPr="00CC126E">
              <w:rPr>
                <w:rFonts w:ascii="Times New Roman" w:eastAsia="Times New Roman" w:hAnsi="Times New Roman" w:cs="Times New Roman"/>
                <w:color w:val="000000"/>
                <w:sz w:val="18"/>
                <w:szCs w:val="18"/>
              </w:rPr>
              <w:t>16</w:t>
            </w:r>
          </w:p>
        </w:tc>
      </w:tr>
    </w:tbl>
    <w:p w:rsidR="00287855" w:rsidRPr="00CC126E" w:rsidRDefault="00287855" w:rsidP="00287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8"/>
          <w:szCs w:val="18"/>
        </w:rPr>
      </w:pPr>
    </w:p>
    <w:p w:rsidR="008C3D5E" w:rsidRDefault="008C3D5E">
      <w:pPr>
        <w:rPr>
          <w:rFonts w:ascii="Times New Roman" w:hAnsi="Times New Roman" w:cs="Times New Roman"/>
          <w:b/>
          <w:bCs/>
          <w:sz w:val="24"/>
          <w:szCs w:val="24"/>
        </w:rPr>
      </w:pPr>
    </w:p>
    <w:p w:rsidR="00B60A4E" w:rsidRDefault="00B60A4E">
      <w:pPr>
        <w:rPr>
          <w:rFonts w:ascii="Times New Roman" w:hAnsi="Times New Roman" w:cs="Times New Roman"/>
          <w:b/>
          <w:bCs/>
          <w:sz w:val="24"/>
          <w:szCs w:val="24"/>
        </w:rPr>
      </w:pPr>
    </w:p>
    <w:p w:rsidR="00B60A4E" w:rsidRDefault="00B60A4E">
      <w:pPr>
        <w:rPr>
          <w:rFonts w:ascii="Times New Roman" w:hAnsi="Times New Roman" w:cs="Times New Roman"/>
          <w:b/>
          <w:bCs/>
          <w:sz w:val="24"/>
          <w:szCs w:val="24"/>
        </w:rPr>
      </w:pPr>
    </w:p>
    <w:p w:rsidR="00B60A4E" w:rsidRDefault="00B60A4E">
      <w:pPr>
        <w:rPr>
          <w:rFonts w:ascii="Times New Roman" w:hAnsi="Times New Roman" w:cs="Times New Roman"/>
          <w:b/>
          <w:bCs/>
          <w:sz w:val="24"/>
          <w:szCs w:val="24"/>
        </w:rPr>
      </w:pPr>
    </w:p>
    <w:p w:rsidR="00A36E2B" w:rsidRDefault="00A36E2B">
      <w:pPr>
        <w:rPr>
          <w:rFonts w:ascii="Times New Roman" w:hAnsi="Times New Roman" w:cs="Times New Roman"/>
          <w:b/>
          <w:bCs/>
          <w:sz w:val="24"/>
          <w:szCs w:val="24"/>
        </w:rPr>
      </w:pPr>
    </w:p>
    <w:p w:rsidR="00A36E2B" w:rsidRDefault="00A36E2B">
      <w:pPr>
        <w:rPr>
          <w:rFonts w:ascii="Times New Roman" w:hAnsi="Times New Roman" w:cs="Times New Roman"/>
          <w:b/>
          <w:bCs/>
          <w:sz w:val="24"/>
          <w:szCs w:val="24"/>
        </w:rPr>
      </w:pPr>
    </w:p>
    <w:p w:rsidR="00A36E2B" w:rsidRDefault="00A36E2B">
      <w:pPr>
        <w:rPr>
          <w:rFonts w:ascii="Times New Roman" w:hAnsi="Times New Roman" w:cs="Times New Roman"/>
          <w:b/>
          <w:bCs/>
          <w:sz w:val="24"/>
          <w:szCs w:val="24"/>
        </w:rPr>
      </w:pPr>
    </w:p>
    <w:p w:rsidR="00B60A4E" w:rsidRDefault="00B60A4E">
      <w:pPr>
        <w:rPr>
          <w:rFonts w:ascii="Times New Roman" w:hAnsi="Times New Roman" w:cs="Times New Roman"/>
          <w:b/>
          <w:bCs/>
          <w:sz w:val="24"/>
          <w:szCs w:val="24"/>
        </w:rPr>
      </w:pPr>
    </w:p>
    <w:p w:rsidR="00DC3D23" w:rsidRPr="00DC3D23" w:rsidRDefault="0000082B">
      <w:pPr>
        <w:rPr>
          <w:rFonts w:ascii="Times New Roman" w:hAnsi="Times New Roman" w:cs="Times New Roman"/>
          <w:b/>
          <w:bCs/>
          <w:sz w:val="24"/>
          <w:szCs w:val="24"/>
        </w:rPr>
      </w:pPr>
      <w:r>
        <w:rPr>
          <w:rFonts w:ascii="Times New Roman" w:hAnsi="Times New Roman" w:cs="Times New Roman"/>
          <w:b/>
          <w:bCs/>
          <w:sz w:val="24"/>
          <w:szCs w:val="24"/>
        </w:rPr>
        <w:lastRenderedPageBreak/>
        <w:t>5.</w:t>
      </w:r>
      <w:r>
        <w:rPr>
          <w:rFonts w:ascii="Times New Roman" w:hAnsi="Times New Roman" w:cs="Times New Roman"/>
          <w:b/>
          <w:bCs/>
          <w:sz w:val="24"/>
          <w:szCs w:val="24"/>
        </w:rPr>
        <w:tab/>
      </w:r>
      <w:r w:rsidR="00DC3D23" w:rsidRPr="00DC3D23">
        <w:rPr>
          <w:rFonts w:ascii="Times New Roman" w:hAnsi="Times New Roman" w:cs="Times New Roman"/>
          <w:b/>
          <w:bCs/>
          <w:sz w:val="24"/>
          <w:szCs w:val="24"/>
        </w:rPr>
        <w:t>Conclusions</w:t>
      </w:r>
    </w:p>
    <w:p w:rsidR="00DC3D23" w:rsidRPr="00CC126E" w:rsidRDefault="00DC3D23" w:rsidP="00B607F5">
      <w:pPr>
        <w:pStyle w:val="HTMLPreformatted"/>
        <w:jc w:val="both"/>
        <w:rPr>
          <w:rFonts w:ascii="Times New Roman" w:hAnsi="Times New Roman" w:cs="Times New Roman"/>
          <w:b/>
          <w:color w:val="000000"/>
          <w:sz w:val="21"/>
          <w:szCs w:val="21"/>
        </w:rPr>
      </w:pPr>
      <w:r w:rsidRPr="00CC126E">
        <w:rPr>
          <w:rFonts w:ascii="Times New Roman" w:hAnsi="Times New Roman" w:cs="Times New Roman"/>
          <w:color w:val="000000"/>
          <w:sz w:val="21"/>
          <w:szCs w:val="21"/>
        </w:rPr>
        <w:t xml:space="preserve">This study indicates that presently few markets exist in/around the region for supplying </w:t>
      </w:r>
      <w:r w:rsidR="00205DEE" w:rsidRPr="00CC126E">
        <w:rPr>
          <w:rFonts w:ascii="Times New Roman" w:hAnsi="Times New Roman" w:cs="Times New Roman"/>
          <w:color w:val="000000"/>
          <w:sz w:val="21"/>
          <w:szCs w:val="21"/>
        </w:rPr>
        <w:t>crop residues</w:t>
      </w:r>
      <w:r w:rsidRPr="00CC126E">
        <w:rPr>
          <w:rFonts w:ascii="Times New Roman" w:hAnsi="Times New Roman" w:cs="Times New Roman"/>
          <w:color w:val="000000"/>
          <w:sz w:val="21"/>
          <w:szCs w:val="21"/>
        </w:rPr>
        <w:t>.</w:t>
      </w:r>
      <w:r w:rsidR="00107E60" w:rsidRPr="00CC126E">
        <w:rPr>
          <w:rFonts w:ascii="Times New Roman" w:hAnsi="Times New Roman" w:cs="Times New Roman"/>
          <w:color w:val="000000"/>
          <w:sz w:val="21"/>
          <w:szCs w:val="21"/>
        </w:rPr>
        <w:t xml:space="preserve"> </w:t>
      </w:r>
      <w:r w:rsidR="00186217" w:rsidRPr="00CC126E">
        <w:rPr>
          <w:rFonts w:ascii="Times New Roman" w:hAnsi="Times New Roman" w:cs="Times New Roman"/>
          <w:color w:val="000000"/>
          <w:sz w:val="21"/>
          <w:szCs w:val="21"/>
        </w:rPr>
        <w:t>O</w:t>
      </w:r>
      <w:r w:rsidR="00107E60" w:rsidRPr="00CC126E">
        <w:rPr>
          <w:rFonts w:ascii="Times New Roman" w:hAnsi="Times New Roman" w:cs="Times New Roman"/>
          <w:color w:val="000000"/>
          <w:sz w:val="21"/>
          <w:szCs w:val="21"/>
        </w:rPr>
        <w:t xml:space="preserve">ur estimated results show that there are enough </w:t>
      </w:r>
      <w:r w:rsidR="00655030">
        <w:rPr>
          <w:rFonts w:ascii="Times New Roman" w:hAnsi="Times New Roman" w:cs="Times New Roman"/>
          <w:color w:val="000000"/>
          <w:sz w:val="21"/>
          <w:szCs w:val="21"/>
        </w:rPr>
        <w:t xml:space="preserve">crop </w:t>
      </w:r>
      <w:r w:rsidR="00205DEE" w:rsidRPr="00CC126E">
        <w:rPr>
          <w:rFonts w:ascii="Times New Roman" w:hAnsi="Times New Roman" w:cs="Times New Roman"/>
          <w:color w:val="000000"/>
          <w:sz w:val="21"/>
          <w:szCs w:val="21"/>
        </w:rPr>
        <w:t>residues</w:t>
      </w:r>
      <w:r w:rsidRPr="00CC126E">
        <w:rPr>
          <w:rFonts w:ascii="Times New Roman" w:hAnsi="Times New Roman" w:cs="Times New Roman"/>
          <w:color w:val="000000"/>
          <w:sz w:val="21"/>
          <w:szCs w:val="21"/>
        </w:rPr>
        <w:t xml:space="preserve"> available for </w:t>
      </w:r>
      <w:r w:rsidR="00107E60" w:rsidRPr="00CC126E">
        <w:rPr>
          <w:rFonts w:ascii="Times New Roman" w:hAnsi="Times New Roman" w:cs="Times New Roman"/>
          <w:color w:val="000000"/>
          <w:sz w:val="21"/>
          <w:szCs w:val="21"/>
        </w:rPr>
        <w:t>biofuel production</w:t>
      </w:r>
      <w:r w:rsidRPr="00CC126E">
        <w:rPr>
          <w:rFonts w:ascii="Times New Roman" w:hAnsi="Times New Roman" w:cs="Times New Roman"/>
          <w:color w:val="000000"/>
          <w:sz w:val="21"/>
          <w:szCs w:val="21"/>
        </w:rPr>
        <w:t xml:space="preserve">. </w:t>
      </w:r>
      <w:r w:rsidR="00107E60" w:rsidRPr="00CC126E">
        <w:rPr>
          <w:rFonts w:ascii="Times New Roman" w:hAnsi="Times New Roman" w:cs="Times New Roman"/>
          <w:color w:val="000000"/>
          <w:sz w:val="21"/>
          <w:szCs w:val="21"/>
        </w:rPr>
        <w:t>However</w:t>
      </w:r>
      <w:r w:rsidRPr="00CC126E">
        <w:rPr>
          <w:rFonts w:ascii="Times New Roman" w:hAnsi="Times New Roman" w:cs="Times New Roman"/>
          <w:color w:val="000000"/>
          <w:sz w:val="21"/>
          <w:szCs w:val="21"/>
        </w:rPr>
        <w:t>, farmers may not be willing to s</w:t>
      </w:r>
      <w:r w:rsidR="00C10079" w:rsidRPr="00CC126E">
        <w:rPr>
          <w:rFonts w:ascii="Times New Roman" w:hAnsi="Times New Roman" w:cs="Times New Roman"/>
          <w:color w:val="000000"/>
          <w:sz w:val="21"/>
          <w:szCs w:val="21"/>
        </w:rPr>
        <w:t>upply</w:t>
      </w:r>
      <w:r w:rsidRPr="00CC126E">
        <w:rPr>
          <w:rFonts w:ascii="Times New Roman" w:hAnsi="Times New Roman" w:cs="Times New Roman"/>
          <w:color w:val="000000"/>
          <w:sz w:val="21"/>
          <w:szCs w:val="21"/>
        </w:rPr>
        <w:t xml:space="preserve"> all </w:t>
      </w:r>
      <w:r w:rsidR="00B1047C">
        <w:rPr>
          <w:rFonts w:ascii="Times New Roman" w:hAnsi="Times New Roman" w:cs="Times New Roman"/>
          <w:color w:val="000000"/>
          <w:sz w:val="21"/>
          <w:szCs w:val="21"/>
        </w:rPr>
        <w:t>of them</w:t>
      </w:r>
      <w:r w:rsidRPr="00CC126E">
        <w:rPr>
          <w:rFonts w:ascii="Times New Roman" w:hAnsi="Times New Roman" w:cs="Times New Roman"/>
          <w:color w:val="000000"/>
          <w:sz w:val="21"/>
          <w:szCs w:val="21"/>
        </w:rPr>
        <w:t xml:space="preserve"> because of concerns for harvest time limits and soil fertility losses. There is </w:t>
      </w:r>
      <w:r w:rsidR="00F32889">
        <w:rPr>
          <w:rFonts w:ascii="Times New Roman" w:hAnsi="Times New Roman" w:cs="Times New Roman"/>
          <w:color w:val="000000"/>
          <w:sz w:val="21"/>
          <w:szCs w:val="21"/>
        </w:rPr>
        <w:t xml:space="preserve">a </w:t>
      </w:r>
      <w:r w:rsidRPr="00CC126E">
        <w:rPr>
          <w:rFonts w:ascii="Times New Roman" w:hAnsi="Times New Roman" w:cs="Times New Roman"/>
          <w:color w:val="000000"/>
          <w:sz w:val="21"/>
          <w:szCs w:val="21"/>
        </w:rPr>
        <w:t xml:space="preserve">general interest in exploring an economic opportunity to sell </w:t>
      </w:r>
      <w:r w:rsidR="001132B1">
        <w:rPr>
          <w:rFonts w:ascii="Times New Roman" w:hAnsi="Times New Roman" w:cs="Times New Roman"/>
          <w:color w:val="000000"/>
          <w:sz w:val="21"/>
          <w:szCs w:val="21"/>
        </w:rPr>
        <w:t xml:space="preserve">crop </w:t>
      </w:r>
      <w:r w:rsidR="00205DEE" w:rsidRPr="00CC126E">
        <w:rPr>
          <w:rFonts w:ascii="Times New Roman" w:hAnsi="Times New Roman" w:cs="Times New Roman"/>
          <w:color w:val="000000"/>
          <w:sz w:val="21"/>
          <w:szCs w:val="21"/>
        </w:rPr>
        <w:t>residues</w:t>
      </w:r>
      <w:r w:rsidR="00787752" w:rsidRPr="00CC126E">
        <w:rPr>
          <w:rFonts w:ascii="Times New Roman" w:hAnsi="Times New Roman" w:cs="Times New Roman"/>
          <w:color w:val="000000"/>
          <w:sz w:val="21"/>
          <w:szCs w:val="21"/>
        </w:rPr>
        <w:t xml:space="preserve"> among farmers</w:t>
      </w:r>
      <w:r w:rsidRPr="00CC126E">
        <w:rPr>
          <w:rFonts w:ascii="Times New Roman" w:hAnsi="Times New Roman" w:cs="Times New Roman"/>
          <w:color w:val="000000"/>
          <w:sz w:val="21"/>
          <w:szCs w:val="21"/>
        </w:rPr>
        <w:t xml:space="preserve">. Their decisions to supply </w:t>
      </w:r>
      <w:r w:rsidR="00354E2E">
        <w:rPr>
          <w:rFonts w:ascii="Times New Roman" w:hAnsi="Times New Roman" w:cs="Times New Roman"/>
          <w:color w:val="000000"/>
          <w:sz w:val="21"/>
          <w:szCs w:val="21"/>
        </w:rPr>
        <w:t>them</w:t>
      </w:r>
      <w:r w:rsidRPr="00CC126E">
        <w:rPr>
          <w:rFonts w:ascii="Times New Roman" w:hAnsi="Times New Roman" w:cs="Times New Roman"/>
          <w:color w:val="000000"/>
          <w:sz w:val="21"/>
          <w:szCs w:val="21"/>
        </w:rPr>
        <w:t xml:space="preserve"> will depend on </w:t>
      </w:r>
      <w:r w:rsidR="007332FD" w:rsidRPr="00CC126E">
        <w:rPr>
          <w:rFonts w:ascii="Times New Roman" w:hAnsi="Times New Roman" w:cs="Times New Roman"/>
          <w:color w:val="000000"/>
          <w:sz w:val="21"/>
          <w:szCs w:val="21"/>
        </w:rPr>
        <w:t>the</w:t>
      </w:r>
      <w:r w:rsidRPr="00CC126E">
        <w:rPr>
          <w:rFonts w:ascii="Times New Roman" w:hAnsi="Times New Roman" w:cs="Times New Roman"/>
          <w:color w:val="000000"/>
          <w:sz w:val="21"/>
          <w:szCs w:val="21"/>
        </w:rPr>
        <w:t xml:space="preserve"> contract price </w:t>
      </w:r>
      <w:r w:rsidR="00787752" w:rsidRPr="00CC126E">
        <w:rPr>
          <w:rFonts w:ascii="Times New Roman" w:hAnsi="Times New Roman" w:cs="Times New Roman"/>
          <w:color w:val="000000"/>
          <w:sz w:val="21"/>
          <w:szCs w:val="21"/>
        </w:rPr>
        <w:t>a biofuel</w:t>
      </w:r>
      <w:r w:rsidRPr="00CC126E">
        <w:rPr>
          <w:rFonts w:ascii="Times New Roman" w:hAnsi="Times New Roman" w:cs="Times New Roman"/>
          <w:color w:val="000000"/>
          <w:sz w:val="21"/>
          <w:szCs w:val="21"/>
        </w:rPr>
        <w:t xml:space="preserve"> firm is willing to offer.</w:t>
      </w:r>
      <w:r w:rsidR="00787752" w:rsidRPr="00CC126E">
        <w:rPr>
          <w:rFonts w:ascii="Times New Roman" w:hAnsi="Times New Roman" w:cs="Times New Roman"/>
          <w:color w:val="000000"/>
          <w:sz w:val="21"/>
          <w:szCs w:val="21"/>
        </w:rPr>
        <w:t xml:space="preserve"> </w:t>
      </w:r>
      <w:r w:rsidRPr="00CC126E">
        <w:rPr>
          <w:rFonts w:ascii="Times New Roman" w:hAnsi="Times New Roman" w:cs="Times New Roman"/>
          <w:color w:val="000000"/>
          <w:sz w:val="21"/>
          <w:szCs w:val="21"/>
        </w:rPr>
        <w:t xml:space="preserve"> Most farmers are unwilling to take any risk in supplying </w:t>
      </w:r>
      <w:r w:rsidR="00494F11">
        <w:rPr>
          <w:rFonts w:ascii="Times New Roman" w:hAnsi="Times New Roman" w:cs="Times New Roman"/>
          <w:color w:val="000000"/>
          <w:sz w:val="21"/>
          <w:szCs w:val="21"/>
        </w:rPr>
        <w:t>the</w:t>
      </w:r>
      <w:r w:rsidRPr="00CC126E">
        <w:rPr>
          <w:rFonts w:ascii="Times New Roman" w:hAnsi="Times New Roman" w:cs="Times New Roman"/>
          <w:color w:val="000000"/>
          <w:sz w:val="21"/>
          <w:szCs w:val="21"/>
        </w:rPr>
        <w:t xml:space="preserve"> residues. To take advantage of price stability, they </w:t>
      </w:r>
      <w:r w:rsidR="00AE2FE7" w:rsidRPr="00CC126E">
        <w:rPr>
          <w:rFonts w:ascii="Times New Roman" w:hAnsi="Times New Roman" w:cs="Times New Roman"/>
          <w:color w:val="000000"/>
          <w:sz w:val="21"/>
          <w:szCs w:val="21"/>
        </w:rPr>
        <w:t>would rather</w:t>
      </w:r>
      <w:r w:rsidRPr="00CC126E">
        <w:rPr>
          <w:rFonts w:ascii="Times New Roman" w:hAnsi="Times New Roman" w:cs="Times New Roman"/>
          <w:color w:val="000000"/>
          <w:sz w:val="21"/>
          <w:szCs w:val="21"/>
        </w:rPr>
        <w:t xml:space="preserve"> sell their goods on contract than </w:t>
      </w:r>
      <w:r w:rsidR="00AE2FE7" w:rsidRPr="00CC126E">
        <w:rPr>
          <w:rFonts w:ascii="Times New Roman" w:hAnsi="Times New Roman" w:cs="Times New Roman"/>
          <w:color w:val="000000"/>
          <w:sz w:val="21"/>
          <w:szCs w:val="21"/>
        </w:rPr>
        <w:t xml:space="preserve">on </w:t>
      </w:r>
      <w:r w:rsidRPr="00CC126E">
        <w:rPr>
          <w:rFonts w:ascii="Times New Roman" w:hAnsi="Times New Roman" w:cs="Times New Roman"/>
          <w:color w:val="000000"/>
          <w:sz w:val="21"/>
          <w:szCs w:val="21"/>
        </w:rPr>
        <w:t>open market.</w:t>
      </w:r>
      <w:r w:rsidR="00787752" w:rsidRPr="00CC126E">
        <w:rPr>
          <w:rFonts w:ascii="Times New Roman" w:hAnsi="Times New Roman" w:cs="Times New Roman"/>
          <w:color w:val="000000"/>
          <w:sz w:val="21"/>
          <w:szCs w:val="21"/>
        </w:rPr>
        <w:t xml:space="preserve"> </w:t>
      </w:r>
      <w:r w:rsidRPr="00CC126E">
        <w:rPr>
          <w:rFonts w:ascii="Times New Roman" w:hAnsi="Times New Roman" w:cs="Times New Roman"/>
          <w:color w:val="000000"/>
          <w:sz w:val="21"/>
          <w:szCs w:val="21"/>
        </w:rPr>
        <w:t xml:space="preserve">There </w:t>
      </w:r>
      <w:r w:rsidR="00D73712" w:rsidRPr="00CC126E">
        <w:rPr>
          <w:rFonts w:ascii="Times New Roman" w:hAnsi="Times New Roman" w:cs="Times New Roman"/>
          <w:color w:val="000000"/>
          <w:sz w:val="21"/>
          <w:szCs w:val="21"/>
        </w:rPr>
        <w:t>is</w:t>
      </w:r>
      <w:r w:rsidRPr="00CC126E">
        <w:rPr>
          <w:rFonts w:ascii="Times New Roman" w:hAnsi="Times New Roman" w:cs="Times New Roman"/>
          <w:color w:val="000000"/>
          <w:sz w:val="21"/>
          <w:szCs w:val="21"/>
        </w:rPr>
        <w:t xml:space="preserve"> little or no interest on the part of farmer</w:t>
      </w:r>
      <w:r w:rsidR="00ED0CA5" w:rsidRPr="00CC126E">
        <w:rPr>
          <w:rFonts w:ascii="Times New Roman" w:hAnsi="Times New Roman" w:cs="Times New Roman"/>
          <w:color w:val="000000"/>
          <w:sz w:val="21"/>
          <w:szCs w:val="21"/>
        </w:rPr>
        <w:t>s</w:t>
      </w:r>
      <w:r w:rsidRPr="00CC126E">
        <w:rPr>
          <w:rFonts w:ascii="Times New Roman" w:hAnsi="Times New Roman" w:cs="Times New Roman"/>
          <w:color w:val="000000"/>
          <w:sz w:val="21"/>
          <w:szCs w:val="21"/>
        </w:rPr>
        <w:t xml:space="preserve"> to purchase a large square baler and provide the labor. The majority prefer to have an external party bale, store and transport </w:t>
      </w:r>
      <w:r w:rsidR="00205DEE" w:rsidRPr="00CC126E">
        <w:rPr>
          <w:rFonts w:ascii="Times New Roman" w:hAnsi="Times New Roman" w:cs="Times New Roman"/>
          <w:color w:val="000000"/>
          <w:sz w:val="21"/>
          <w:szCs w:val="21"/>
        </w:rPr>
        <w:t>the residues</w:t>
      </w:r>
      <w:r w:rsidRPr="00CC126E">
        <w:rPr>
          <w:rFonts w:ascii="Times New Roman" w:hAnsi="Times New Roman" w:cs="Times New Roman"/>
          <w:color w:val="000000"/>
          <w:sz w:val="21"/>
          <w:szCs w:val="21"/>
        </w:rPr>
        <w:t>. They simply do not have time for another operation and did not anticipate an adequate return to justify investing in a large square baler.</w:t>
      </w:r>
    </w:p>
    <w:p w:rsidR="00DC3D23" w:rsidRPr="00CC126E" w:rsidRDefault="00787752" w:rsidP="00B607F5">
      <w:pPr>
        <w:pStyle w:val="HTMLPreformatted"/>
        <w:jc w:val="both"/>
        <w:rPr>
          <w:rFonts w:ascii="Times New Roman" w:hAnsi="Times New Roman" w:cs="Times New Roman"/>
          <w:b/>
          <w:color w:val="000000"/>
          <w:sz w:val="21"/>
          <w:szCs w:val="21"/>
        </w:rPr>
      </w:pPr>
      <w:r w:rsidRPr="00CC126E">
        <w:rPr>
          <w:rFonts w:ascii="Times New Roman" w:hAnsi="Times New Roman" w:cs="Times New Roman"/>
          <w:b/>
          <w:color w:val="000000"/>
          <w:sz w:val="21"/>
          <w:szCs w:val="21"/>
        </w:rPr>
        <w:tab/>
      </w:r>
      <w:r w:rsidR="00DC3D23" w:rsidRPr="00CC126E">
        <w:rPr>
          <w:rFonts w:ascii="Times New Roman" w:hAnsi="Times New Roman" w:cs="Times New Roman"/>
          <w:color w:val="000000"/>
          <w:sz w:val="21"/>
          <w:szCs w:val="21"/>
        </w:rPr>
        <w:t xml:space="preserve">Due to changing weather, the window for collecting </w:t>
      </w:r>
      <w:r w:rsidR="00205DEE" w:rsidRPr="00CC126E">
        <w:rPr>
          <w:rFonts w:ascii="Times New Roman" w:hAnsi="Times New Roman" w:cs="Times New Roman"/>
          <w:color w:val="000000"/>
          <w:sz w:val="21"/>
          <w:szCs w:val="21"/>
        </w:rPr>
        <w:t>a single crop residue</w:t>
      </w:r>
      <w:r w:rsidR="00DC3D23" w:rsidRPr="00CC126E">
        <w:rPr>
          <w:rFonts w:ascii="Times New Roman" w:hAnsi="Times New Roman" w:cs="Times New Roman"/>
          <w:color w:val="000000"/>
          <w:sz w:val="21"/>
          <w:szCs w:val="21"/>
        </w:rPr>
        <w:t xml:space="preserve"> is </w:t>
      </w:r>
      <w:proofErr w:type="gramStart"/>
      <w:r w:rsidR="00DC3D23" w:rsidRPr="00CC126E">
        <w:rPr>
          <w:rFonts w:ascii="Times New Roman" w:hAnsi="Times New Roman" w:cs="Times New Roman"/>
          <w:color w:val="000000"/>
          <w:sz w:val="21"/>
          <w:szCs w:val="21"/>
        </w:rPr>
        <w:t>short</w:t>
      </w:r>
      <w:proofErr w:type="gramEnd"/>
      <w:r w:rsidR="00DC3D23" w:rsidRPr="00CC126E">
        <w:rPr>
          <w:rFonts w:ascii="Times New Roman" w:hAnsi="Times New Roman" w:cs="Times New Roman"/>
          <w:color w:val="000000"/>
          <w:sz w:val="21"/>
          <w:szCs w:val="21"/>
        </w:rPr>
        <w:t xml:space="preserve"> (a couple of days).  This reinforces the need to look at </w:t>
      </w:r>
      <w:r w:rsidR="00205DEE" w:rsidRPr="00CC126E">
        <w:rPr>
          <w:rFonts w:ascii="Times New Roman" w:hAnsi="Times New Roman" w:cs="Times New Roman"/>
          <w:color w:val="000000"/>
          <w:sz w:val="21"/>
          <w:szCs w:val="21"/>
        </w:rPr>
        <w:t>multiple crop residues</w:t>
      </w:r>
      <w:r w:rsidR="00DC3D23" w:rsidRPr="00CC126E">
        <w:rPr>
          <w:rFonts w:ascii="Times New Roman" w:hAnsi="Times New Roman" w:cs="Times New Roman"/>
          <w:color w:val="000000"/>
          <w:sz w:val="21"/>
          <w:szCs w:val="21"/>
        </w:rPr>
        <w:t xml:space="preserve"> to extend baling time. </w:t>
      </w:r>
      <w:r w:rsidRPr="00CC126E">
        <w:rPr>
          <w:rFonts w:ascii="Times New Roman" w:hAnsi="Times New Roman" w:cs="Times New Roman"/>
          <w:color w:val="000000"/>
          <w:sz w:val="21"/>
          <w:szCs w:val="21"/>
        </w:rPr>
        <w:t>A biofuel</w:t>
      </w:r>
      <w:r w:rsidR="00DC3D23" w:rsidRPr="00CC126E">
        <w:rPr>
          <w:rFonts w:ascii="Times New Roman" w:hAnsi="Times New Roman" w:cs="Times New Roman"/>
          <w:color w:val="000000"/>
          <w:sz w:val="21"/>
          <w:szCs w:val="21"/>
        </w:rPr>
        <w:t xml:space="preserve"> firm requires crop residues be collected dry to prevent mold. This seems to be a challenging issue for farmers. </w:t>
      </w:r>
      <w:r w:rsidR="00D2005A">
        <w:rPr>
          <w:rFonts w:ascii="Times New Roman" w:hAnsi="Times New Roman" w:cs="Times New Roman"/>
          <w:color w:val="000000"/>
          <w:sz w:val="21"/>
          <w:szCs w:val="21"/>
        </w:rPr>
        <w:t xml:space="preserve">For example, </w:t>
      </w:r>
      <w:r w:rsidR="00DF2FEE">
        <w:rPr>
          <w:rFonts w:ascii="Times New Roman" w:hAnsi="Times New Roman" w:cs="Times New Roman"/>
          <w:color w:val="000000"/>
          <w:sz w:val="21"/>
          <w:szCs w:val="21"/>
        </w:rPr>
        <w:t>w</w:t>
      </w:r>
      <w:r w:rsidR="00DC3D23" w:rsidRPr="00CC126E">
        <w:rPr>
          <w:rFonts w:ascii="Times New Roman" w:hAnsi="Times New Roman" w:cs="Times New Roman"/>
          <w:color w:val="000000"/>
          <w:sz w:val="21"/>
          <w:szCs w:val="21"/>
        </w:rPr>
        <w:t>hen harvested</w:t>
      </w:r>
      <w:r w:rsidRPr="00CC126E">
        <w:rPr>
          <w:rFonts w:ascii="Times New Roman" w:hAnsi="Times New Roman" w:cs="Times New Roman"/>
          <w:color w:val="000000"/>
          <w:sz w:val="21"/>
          <w:szCs w:val="21"/>
        </w:rPr>
        <w:t>,</w:t>
      </w:r>
      <w:r w:rsidR="00DC3D23" w:rsidRPr="00CC126E">
        <w:rPr>
          <w:rFonts w:ascii="Times New Roman" w:hAnsi="Times New Roman" w:cs="Times New Roman"/>
          <w:color w:val="000000"/>
          <w:sz w:val="21"/>
          <w:szCs w:val="21"/>
        </w:rPr>
        <w:t xml:space="preserve"> corn </w:t>
      </w:r>
      <w:proofErr w:type="spellStart"/>
      <w:r w:rsidR="00DC3D23" w:rsidRPr="00CC126E">
        <w:rPr>
          <w:rFonts w:ascii="Times New Roman" w:hAnsi="Times New Roman" w:cs="Times New Roman"/>
          <w:color w:val="000000"/>
          <w:sz w:val="21"/>
          <w:szCs w:val="21"/>
        </w:rPr>
        <w:t>stover</w:t>
      </w:r>
      <w:proofErr w:type="spellEnd"/>
      <w:r w:rsidR="00DC3D23" w:rsidRPr="00CC126E">
        <w:rPr>
          <w:rFonts w:ascii="Times New Roman" w:hAnsi="Times New Roman" w:cs="Times New Roman"/>
          <w:color w:val="000000"/>
          <w:sz w:val="21"/>
          <w:szCs w:val="21"/>
        </w:rPr>
        <w:t xml:space="preserve"> likely contains more moisture than wheat straw. More than half of the farmers indicated an interest in transferring ownership of the residue</w:t>
      </w:r>
      <w:r w:rsidR="00ED68F4">
        <w:rPr>
          <w:rFonts w:ascii="Times New Roman" w:hAnsi="Times New Roman" w:cs="Times New Roman"/>
          <w:color w:val="000000"/>
          <w:sz w:val="21"/>
          <w:szCs w:val="21"/>
        </w:rPr>
        <w:t>s</w:t>
      </w:r>
      <w:r w:rsidR="00DC3D23" w:rsidRPr="00CC126E">
        <w:rPr>
          <w:rFonts w:ascii="Times New Roman" w:hAnsi="Times New Roman" w:cs="Times New Roman"/>
          <w:color w:val="000000"/>
          <w:sz w:val="21"/>
          <w:szCs w:val="21"/>
        </w:rPr>
        <w:t xml:space="preserve"> immediately after harvest. Only a few expressed interest in retaining ownership until delivery. Even in this scenario, they envision someone else baling and hauling the residue</w:t>
      </w:r>
      <w:r w:rsidR="003059D2" w:rsidRPr="00CC126E">
        <w:rPr>
          <w:rFonts w:ascii="Times New Roman" w:hAnsi="Times New Roman" w:cs="Times New Roman"/>
          <w:color w:val="000000"/>
          <w:sz w:val="21"/>
          <w:szCs w:val="21"/>
        </w:rPr>
        <w:t>s</w:t>
      </w:r>
      <w:r w:rsidR="00DC3D23" w:rsidRPr="00CC126E">
        <w:rPr>
          <w:rFonts w:ascii="Times New Roman" w:hAnsi="Times New Roman" w:cs="Times New Roman"/>
          <w:color w:val="000000"/>
          <w:sz w:val="21"/>
          <w:szCs w:val="21"/>
        </w:rPr>
        <w:t>.</w:t>
      </w:r>
      <w:r w:rsidRPr="00CC126E">
        <w:rPr>
          <w:rFonts w:ascii="Times New Roman" w:hAnsi="Times New Roman" w:cs="Times New Roman"/>
          <w:color w:val="000000"/>
          <w:sz w:val="21"/>
          <w:szCs w:val="21"/>
        </w:rPr>
        <w:t xml:space="preserve"> </w:t>
      </w:r>
      <w:r w:rsidR="00DC3D23" w:rsidRPr="00CC126E">
        <w:rPr>
          <w:rFonts w:ascii="Times New Roman" w:hAnsi="Times New Roman" w:cs="Times New Roman"/>
          <w:color w:val="000000"/>
          <w:sz w:val="21"/>
          <w:szCs w:val="21"/>
        </w:rPr>
        <w:t xml:space="preserve">Farmers would encourage </w:t>
      </w:r>
      <w:r w:rsidR="006D5A88" w:rsidRPr="00CC126E">
        <w:rPr>
          <w:rFonts w:ascii="Times New Roman" w:hAnsi="Times New Roman" w:cs="Times New Roman"/>
          <w:color w:val="000000"/>
          <w:sz w:val="21"/>
          <w:szCs w:val="21"/>
        </w:rPr>
        <w:t>a</w:t>
      </w:r>
      <w:r w:rsidR="00DC3D23" w:rsidRPr="00CC126E">
        <w:rPr>
          <w:rFonts w:ascii="Times New Roman" w:hAnsi="Times New Roman" w:cs="Times New Roman"/>
          <w:color w:val="000000"/>
          <w:sz w:val="21"/>
          <w:szCs w:val="21"/>
        </w:rPr>
        <w:t xml:space="preserve"> </w:t>
      </w:r>
      <w:r w:rsidR="006D5A88" w:rsidRPr="00CC126E">
        <w:rPr>
          <w:rFonts w:ascii="Times New Roman" w:hAnsi="Times New Roman" w:cs="Times New Roman"/>
          <w:color w:val="000000"/>
          <w:sz w:val="21"/>
          <w:szCs w:val="21"/>
        </w:rPr>
        <w:t>bio</w:t>
      </w:r>
      <w:r w:rsidR="00DC3D23" w:rsidRPr="00CC126E">
        <w:rPr>
          <w:rFonts w:ascii="Times New Roman" w:hAnsi="Times New Roman" w:cs="Times New Roman"/>
          <w:color w:val="000000"/>
          <w:sz w:val="21"/>
          <w:szCs w:val="21"/>
        </w:rPr>
        <w:t>energy firm to manage risk by maintaining a si</w:t>
      </w:r>
      <w:r w:rsidR="006109AE" w:rsidRPr="00CC126E">
        <w:rPr>
          <w:rFonts w:ascii="Times New Roman" w:hAnsi="Times New Roman" w:cs="Times New Roman"/>
          <w:color w:val="000000"/>
          <w:sz w:val="21"/>
          <w:szCs w:val="21"/>
        </w:rPr>
        <w:t>gnificant inventory of residue</w:t>
      </w:r>
      <w:r w:rsidR="00205DEE" w:rsidRPr="00CC126E">
        <w:rPr>
          <w:rFonts w:ascii="Times New Roman" w:hAnsi="Times New Roman" w:cs="Times New Roman"/>
          <w:color w:val="000000"/>
          <w:sz w:val="21"/>
          <w:szCs w:val="21"/>
        </w:rPr>
        <w:t>s</w:t>
      </w:r>
      <w:r w:rsidR="006109AE" w:rsidRPr="00CC126E">
        <w:rPr>
          <w:rFonts w:ascii="Times New Roman" w:hAnsi="Times New Roman" w:cs="Times New Roman"/>
          <w:color w:val="000000"/>
          <w:sz w:val="21"/>
          <w:szCs w:val="21"/>
        </w:rPr>
        <w:t xml:space="preserve">. </w:t>
      </w:r>
      <w:r w:rsidR="006D5A88" w:rsidRPr="00CC126E">
        <w:rPr>
          <w:rFonts w:ascii="Times New Roman" w:hAnsi="Times New Roman" w:cs="Times New Roman"/>
          <w:color w:val="000000"/>
          <w:sz w:val="21"/>
          <w:szCs w:val="21"/>
        </w:rPr>
        <w:t>They</w:t>
      </w:r>
      <w:r w:rsidR="00DC3D23" w:rsidRPr="00CC126E">
        <w:rPr>
          <w:rFonts w:ascii="Times New Roman" w:hAnsi="Times New Roman" w:cs="Times New Roman"/>
          <w:color w:val="000000"/>
          <w:sz w:val="21"/>
          <w:szCs w:val="21"/>
        </w:rPr>
        <w:t xml:space="preserve"> clearly stated that they have no intent of assuming risk of supply in any form.</w:t>
      </w:r>
      <w:r w:rsidR="00C10079" w:rsidRPr="00CC126E">
        <w:rPr>
          <w:rFonts w:ascii="Times New Roman" w:hAnsi="Times New Roman" w:cs="Times New Roman"/>
          <w:color w:val="000000"/>
          <w:sz w:val="21"/>
          <w:szCs w:val="21"/>
        </w:rPr>
        <w:t xml:space="preserve"> Other factors such as </w:t>
      </w:r>
      <w:r w:rsidR="00A577A5" w:rsidRPr="00CC126E">
        <w:rPr>
          <w:rFonts w:ascii="Times New Roman" w:hAnsi="Times New Roman" w:cs="Times New Roman"/>
          <w:color w:val="000000"/>
          <w:sz w:val="21"/>
          <w:szCs w:val="21"/>
        </w:rPr>
        <w:t xml:space="preserve">timeliness of harvesting and combine cutting height can have an impact on the amount of crop residues collected. </w:t>
      </w:r>
    </w:p>
    <w:p w:rsidR="00DC3D23" w:rsidRDefault="00DC3D23">
      <w:pPr>
        <w:rPr>
          <w:rFonts w:ascii="Times New Roman" w:hAnsi="Times New Roman" w:cs="Times New Roman"/>
          <w:sz w:val="24"/>
          <w:szCs w:val="24"/>
        </w:rPr>
      </w:pPr>
    </w:p>
    <w:p w:rsidR="00A36E2B" w:rsidRDefault="00A36E2B">
      <w:pPr>
        <w:rPr>
          <w:rFonts w:ascii="Times New Roman" w:hAnsi="Times New Roman" w:cs="Times New Roman"/>
          <w:b/>
          <w:sz w:val="24"/>
          <w:szCs w:val="24"/>
        </w:rPr>
      </w:pPr>
      <w:r>
        <w:rPr>
          <w:rFonts w:ascii="Times New Roman" w:hAnsi="Times New Roman" w:cs="Times New Roman"/>
          <w:b/>
          <w:sz w:val="24"/>
          <w:szCs w:val="24"/>
        </w:rPr>
        <w:br w:type="page"/>
      </w:r>
    </w:p>
    <w:p w:rsidR="00DC3D23" w:rsidRPr="00CC126E" w:rsidRDefault="00DC3D23" w:rsidP="00DC3D23">
      <w:pPr>
        <w:rPr>
          <w:rFonts w:ascii="Times New Roman" w:hAnsi="Times New Roman" w:cs="Times New Roman"/>
          <w:b/>
          <w:sz w:val="24"/>
          <w:szCs w:val="24"/>
        </w:rPr>
      </w:pPr>
      <w:r w:rsidRPr="00CC126E">
        <w:rPr>
          <w:rFonts w:ascii="Times New Roman" w:hAnsi="Times New Roman" w:cs="Times New Roman"/>
          <w:b/>
          <w:sz w:val="24"/>
          <w:szCs w:val="24"/>
        </w:rPr>
        <w:lastRenderedPageBreak/>
        <w:t>References</w:t>
      </w:r>
    </w:p>
    <w:p w:rsidR="00997CB3" w:rsidRPr="00CC126E" w:rsidRDefault="00A53B70" w:rsidP="00B607F5">
      <w:pPr>
        <w:pStyle w:val="ListParagraph"/>
        <w:numPr>
          <w:ilvl w:val="0"/>
          <w:numId w:val="8"/>
        </w:numPr>
        <w:autoSpaceDE w:val="0"/>
        <w:autoSpaceDN w:val="0"/>
        <w:adjustRightInd w:val="0"/>
        <w:jc w:val="both"/>
        <w:rPr>
          <w:sz w:val="18"/>
          <w:szCs w:val="18"/>
        </w:rPr>
      </w:pPr>
      <w:r w:rsidRPr="00CC126E">
        <w:rPr>
          <w:sz w:val="18"/>
          <w:szCs w:val="18"/>
        </w:rPr>
        <w:t xml:space="preserve">Gallagher, P. W., M. Dikeman, J. Fritz, E. </w:t>
      </w:r>
      <w:proofErr w:type="spellStart"/>
      <w:r w:rsidRPr="00CC126E">
        <w:rPr>
          <w:sz w:val="18"/>
          <w:szCs w:val="18"/>
        </w:rPr>
        <w:t>Wailes</w:t>
      </w:r>
      <w:proofErr w:type="spellEnd"/>
      <w:r w:rsidRPr="00CC126E">
        <w:rPr>
          <w:sz w:val="18"/>
          <w:szCs w:val="18"/>
        </w:rPr>
        <w:t xml:space="preserve">, W. Gauthier, and H. </w:t>
      </w:r>
      <w:proofErr w:type="spellStart"/>
      <w:r w:rsidRPr="00CC126E">
        <w:rPr>
          <w:sz w:val="18"/>
          <w:szCs w:val="18"/>
        </w:rPr>
        <w:t>Shapouri</w:t>
      </w:r>
      <w:proofErr w:type="spellEnd"/>
      <w:r w:rsidRPr="00CC126E">
        <w:rPr>
          <w:sz w:val="18"/>
          <w:szCs w:val="18"/>
        </w:rPr>
        <w:t>. 2003</w:t>
      </w:r>
      <w:proofErr w:type="gramStart"/>
      <w:r w:rsidRPr="00CC126E">
        <w:rPr>
          <w:sz w:val="18"/>
          <w:szCs w:val="18"/>
        </w:rPr>
        <w:t>.“</w:t>
      </w:r>
      <w:proofErr w:type="gramEnd"/>
      <w:r w:rsidRPr="00CC126E">
        <w:rPr>
          <w:sz w:val="18"/>
          <w:szCs w:val="18"/>
        </w:rPr>
        <w:t xml:space="preserve">Supply and Social Cost Estimates for Biomass from Crop Residues in the United States.” </w:t>
      </w:r>
      <w:r w:rsidRPr="00CC126E">
        <w:rPr>
          <w:i/>
          <w:iCs/>
          <w:sz w:val="18"/>
          <w:szCs w:val="18"/>
        </w:rPr>
        <w:t xml:space="preserve">Environmental and Resource Economics </w:t>
      </w:r>
      <w:r w:rsidRPr="00CC126E">
        <w:rPr>
          <w:sz w:val="18"/>
          <w:szCs w:val="18"/>
        </w:rPr>
        <w:t>24:335–358.</w:t>
      </w:r>
    </w:p>
    <w:p w:rsidR="00A53B70" w:rsidRPr="00CC126E" w:rsidRDefault="00A53B70" w:rsidP="00B607F5">
      <w:pPr>
        <w:autoSpaceDE w:val="0"/>
        <w:autoSpaceDN w:val="0"/>
        <w:adjustRightInd w:val="0"/>
        <w:spacing w:after="0" w:line="240" w:lineRule="auto"/>
        <w:jc w:val="both"/>
        <w:rPr>
          <w:rFonts w:ascii="Times New Roman" w:hAnsi="Times New Roman" w:cs="Times New Roman"/>
          <w:sz w:val="18"/>
          <w:szCs w:val="18"/>
        </w:rPr>
      </w:pPr>
    </w:p>
    <w:p w:rsidR="00A53B70" w:rsidRPr="00CC126E" w:rsidRDefault="00A53B70" w:rsidP="00B607F5">
      <w:pPr>
        <w:pStyle w:val="ListParagraph"/>
        <w:numPr>
          <w:ilvl w:val="0"/>
          <w:numId w:val="8"/>
        </w:numPr>
        <w:autoSpaceDE w:val="0"/>
        <w:autoSpaceDN w:val="0"/>
        <w:adjustRightInd w:val="0"/>
        <w:jc w:val="both"/>
        <w:rPr>
          <w:sz w:val="18"/>
          <w:szCs w:val="18"/>
        </w:rPr>
      </w:pPr>
      <w:r w:rsidRPr="00CC126E">
        <w:rPr>
          <w:sz w:val="18"/>
          <w:szCs w:val="18"/>
        </w:rPr>
        <w:t xml:space="preserve">Hall, D. O., F. </w:t>
      </w:r>
      <w:proofErr w:type="spellStart"/>
      <w:r w:rsidRPr="00CC126E">
        <w:rPr>
          <w:sz w:val="18"/>
          <w:szCs w:val="18"/>
        </w:rPr>
        <w:t>Rosillo-Calle</w:t>
      </w:r>
      <w:proofErr w:type="spellEnd"/>
      <w:r w:rsidRPr="00CC126E">
        <w:rPr>
          <w:sz w:val="18"/>
          <w:szCs w:val="18"/>
        </w:rPr>
        <w:t>, R. H. Williams, and J. Woods. 1993. “Biomass for Energy:</w:t>
      </w:r>
      <w:r w:rsidR="009744E5" w:rsidRPr="00CC126E">
        <w:rPr>
          <w:sz w:val="18"/>
          <w:szCs w:val="18"/>
        </w:rPr>
        <w:t xml:space="preserve"> </w:t>
      </w:r>
      <w:r w:rsidRPr="00CC126E">
        <w:rPr>
          <w:sz w:val="18"/>
          <w:szCs w:val="18"/>
        </w:rPr>
        <w:t xml:space="preserve">Supply Prospects.” In T. B. Johansson, H. Kelly, A. K. Reddy, and R. </w:t>
      </w:r>
      <w:proofErr w:type="spellStart"/>
      <w:r w:rsidRPr="00CC126E">
        <w:rPr>
          <w:sz w:val="18"/>
          <w:szCs w:val="18"/>
        </w:rPr>
        <w:t>H.Williams</w:t>
      </w:r>
      <w:proofErr w:type="spellEnd"/>
      <w:r w:rsidRPr="00CC126E">
        <w:rPr>
          <w:sz w:val="18"/>
          <w:szCs w:val="18"/>
        </w:rPr>
        <w:t xml:space="preserve">, eds. </w:t>
      </w:r>
      <w:r w:rsidRPr="00CC126E">
        <w:rPr>
          <w:i/>
          <w:iCs/>
          <w:sz w:val="18"/>
          <w:szCs w:val="18"/>
        </w:rPr>
        <w:t>Renewable Energy: Sources for Fuels and Electricity</w:t>
      </w:r>
      <w:r w:rsidRPr="00CC126E">
        <w:rPr>
          <w:sz w:val="18"/>
          <w:szCs w:val="18"/>
        </w:rPr>
        <w:t>. Washington, DC: Island Press, pp. 593-651.</w:t>
      </w:r>
    </w:p>
    <w:p w:rsidR="00A53B70" w:rsidRPr="00CC126E" w:rsidRDefault="00A53B70" w:rsidP="00B607F5">
      <w:pPr>
        <w:autoSpaceDE w:val="0"/>
        <w:autoSpaceDN w:val="0"/>
        <w:adjustRightInd w:val="0"/>
        <w:spacing w:after="0" w:line="240" w:lineRule="auto"/>
        <w:jc w:val="both"/>
        <w:rPr>
          <w:rFonts w:ascii="Times New Roman" w:hAnsi="Times New Roman" w:cs="Times New Roman"/>
          <w:sz w:val="18"/>
          <w:szCs w:val="18"/>
        </w:rPr>
      </w:pPr>
    </w:p>
    <w:p w:rsidR="00A53B70" w:rsidRPr="00CC126E" w:rsidRDefault="00A53B70" w:rsidP="00B607F5">
      <w:pPr>
        <w:pStyle w:val="ListParagraph"/>
        <w:numPr>
          <w:ilvl w:val="0"/>
          <w:numId w:val="8"/>
        </w:numPr>
        <w:autoSpaceDE w:val="0"/>
        <w:autoSpaceDN w:val="0"/>
        <w:adjustRightInd w:val="0"/>
        <w:jc w:val="both"/>
        <w:rPr>
          <w:sz w:val="18"/>
          <w:szCs w:val="18"/>
        </w:rPr>
      </w:pPr>
      <w:r w:rsidRPr="00CC126E">
        <w:rPr>
          <w:sz w:val="18"/>
          <w:szCs w:val="18"/>
        </w:rPr>
        <w:t xml:space="preserve">Lal, R. 2005. “World Crop Residues Production and Implications of Its Use </w:t>
      </w:r>
      <w:proofErr w:type="gramStart"/>
      <w:r w:rsidRPr="00CC126E">
        <w:rPr>
          <w:sz w:val="18"/>
          <w:szCs w:val="18"/>
        </w:rPr>
        <w:t>As</w:t>
      </w:r>
      <w:proofErr w:type="gramEnd"/>
      <w:r w:rsidRPr="00CC126E">
        <w:rPr>
          <w:sz w:val="18"/>
          <w:szCs w:val="18"/>
        </w:rPr>
        <w:t xml:space="preserve"> a </w:t>
      </w:r>
      <w:proofErr w:type="spellStart"/>
      <w:r w:rsidRPr="00CC126E">
        <w:rPr>
          <w:sz w:val="18"/>
          <w:szCs w:val="18"/>
        </w:rPr>
        <w:t>Biofuel.”</w:t>
      </w:r>
      <w:r w:rsidRPr="00CC126E">
        <w:rPr>
          <w:i/>
          <w:iCs/>
          <w:sz w:val="18"/>
          <w:szCs w:val="18"/>
        </w:rPr>
        <w:t>Environment</w:t>
      </w:r>
      <w:proofErr w:type="spellEnd"/>
      <w:r w:rsidRPr="00CC126E">
        <w:rPr>
          <w:i/>
          <w:iCs/>
          <w:sz w:val="18"/>
          <w:szCs w:val="18"/>
        </w:rPr>
        <w:t xml:space="preserve"> International </w:t>
      </w:r>
      <w:r w:rsidRPr="00CC126E">
        <w:rPr>
          <w:sz w:val="18"/>
          <w:szCs w:val="18"/>
        </w:rPr>
        <w:t xml:space="preserve">31(4):575-584. </w:t>
      </w:r>
    </w:p>
    <w:p w:rsidR="00A53B70" w:rsidRPr="00CC126E" w:rsidRDefault="00A53B70" w:rsidP="00B607F5">
      <w:pPr>
        <w:autoSpaceDE w:val="0"/>
        <w:autoSpaceDN w:val="0"/>
        <w:adjustRightInd w:val="0"/>
        <w:spacing w:after="0" w:line="240" w:lineRule="auto"/>
        <w:jc w:val="both"/>
        <w:rPr>
          <w:rFonts w:ascii="Times New Roman" w:hAnsi="Times New Roman" w:cs="Times New Roman"/>
          <w:sz w:val="18"/>
          <w:szCs w:val="18"/>
        </w:rPr>
      </w:pPr>
    </w:p>
    <w:p w:rsidR="00A53B70" w:rsidRPr="00CC126E" w:rsidRDefault="00A53B70" w:rsidP="00B607F5">
      <w:pPr>
        <w:pStyle w:val="ListParagraph"/>
        <w:numPr>
          <w:ilvl w:val="0"/>
          <w:numId w:val="8"/>
        </w:numPr>
        <w:autoSpaceDE w:val="0"/>
        <w:autoSpaceDN w:val="0"/>
        <w:adjustRightInd w:val="0"/>
        <w:jc w:val="both"/>
        <w:rPr>
          <w:sz w:val="18"/>
          <w:szCs w:val="18"/>
        </w:rPr>
      </w:pPr>
      <w:r w:rsidRPr="00CC126E">
        <w:rPr>
          <w:sz w:val="18"/>
          <w:szCs w:val="18"/>
        </w:rPr>
        <w:t xml:space="preserve">Larson, W. E. 1979. “Crop Residues: Energy Production or Erosion Control?” </w:t>
      </w:r>
      <w:r w:rsidRPr="00CC126E">
        <w:rPr>
          <w:i/>
          <w:iCs/>
          <w:sz w:val="18"/>
          <w:szCs w:val="18"/>
        </w:rPr>
        <w:t>Journal of</w:t>
      </w:r>
      <w:r w:rsidR="00CB1B60" w:rsidRPr="00CC126E">
        <w:rPr>
          <w:sz w:val="18"/>
          <w:szCs w:val="18"/>
        </w:rPr>
        <w:t xml:space="preserve"> </w:t>
      </w:r>
      <w:r w:rsidRPr="00CC126E">
        <w:rPr>
          <w:i/>
          <w:iCs/>
          <w:sz w:val="18"/>
          <w:szCs w:val="18"/>
        </w:rPr>
        <w:t xml:space="preserve">Soil and Water Conservation </w:t>
      </w:r>
      <w:r w:rsidRPr="00CC126E">
        <w:rPr>
          <w:sz w:val="18"/>
          <w:szCs w:val="18"/>
        </w:rPr>
        <w:t>34:74-76.</w:t>
      </w:r>
    </w:p>
    <w:p w:rsidR="00A53B70" w:rsidRPr="00CC126E" w:rsidRDefault="00A53B70" w:rsidP="00B607F5">
      <w:pPr>
        <w:autoSpaceDE w:val="0"/>
        <w:autoSpaceDN w:val="0"/>
        <w:adjustRightInd w:val="0"/>
        <w:spacing w:after="0" w:line="240" w:lineRule="auto"/>
        <w:jc w:val="both"/>
        <w:rPr>
          <w:rFonts w:ascii="Times New Roman" w:hAnsi="Times New Roman" w:cs="Times New Roman"/>
          <w:sz w:val="18"/>
          <w:szCs w:val="18"/>
        </w:rPr>
      </w:pPr>
    </w:p>
    <w:p w:rsidR="00A53B70" w:rsidRPr="00CC126E" w:rsidRDefault="00A53B70" w:rsidP="00B607F5">
      <w:pPr>
        <w:pStyle w:val="ListParagraph"/>
        <w:numPr>
          <w:ilvl w:val="0"/>
          <w:numId w:val="8"/>
        </w:numPr>
        <w:autoSpaceDE w:val="0"/>
        <w:autoSpaceDN w:val="0"/>
        <w:adjustRightInd w:val="0"/>
        <w:jc w:val="both"/>
        <w:rPr>
          <w:sz w:val="18"/>
          <w:szCs w:val="18"/>
        </w:rPr>
      </w:pPr>
      <w:r w:rsidRPr="00CC126E">
        <w:rPr>
          <w:sz w:val="18"/>
          <w:szCs w:val="18"/>
        </w:rPr>
        <w:t>Mann, L., V. Tolbert, and J. Cushman. 2002. “Potential Environmental Effects of Corn (</w:t>
      </w:r>
      <w:proofErr w:type="spellStart"/>
      <w:r w:rsidRPr="00CC126E">
        <w:rPr>
          <w:sz w:val="18"/>
          <w:szCs w:val="18"/>
        </w:rPr>
        <w:t>Zea</w:t>
      </w:r>
      <w:proofErr w:type="spellEnd"/>
      <w:r w:rsidRPr="00CC126E">
        <w:rPr>
          <w:sz w:val="18"/>
          <w:szCs w:val="18"/>
        </w:rPr>
        <w:t xml:space="preserve"> mays L.) Stover Removal with Emphasis on Soil Organic Matter and Erosion.” </w:t>
      </w:r>
      <w:r w:rsidRPr="00CC126E">
        <w:rPr>
          <w:i/>
          <w:iCs/>
          <w:sz w:val="18"/>
          <w:szCs w:val="18"/>
        </w:rPr>
        <w:t xml:space="preserve">Agriculture, Ecosystems and Environment </w:t>
      </w:r>
      <w:r w:rsidRPr="00CC126E">
        <w:rPr>
          <w:sz w:val="18"/>
          <w:szCs w:val="18"/>
        </w:rPr>
        <w:t>89:149-166.</w:t>
      </w:r>
    </w:p>
    <w:p w:rsidR="00A53B70" w:rsidRPr="00CC126E" w:rsidRDefault="00A53B70" w:rsidP="00B607F5">
      <w:pPr>
        <w:autoSpaceDE w:val="0"/>
        <w:autoSpaceDN w:val="0"/>
        <w:adjustRightInd w:val="0"/>
        <w:spacing w:after="0" w:line="240" w:lineRule="auto"/>
        <w:jc w:val="both"/>
        <w:rPr>
          <w:rFonts w:ascii="Times New Roman" w:hAnsi="Times New Roman" w:cs="Times New Roman"/>
          <w:sz w:val="18"/>
          <w:szCs w:val="18"/>
        </w:rPr>
      </w:pPr>
    </w:p>
    <w:p w:rsidR="00A53B70" w:rsidRPr="00CC126E" w:rsidRDefault="00A53B70" w:rsidP="00B607F5">
      <w:pPr>
        <w:pStyle w:val="ListParagraph"/>
        <w:numPr>
          <w:ilvl w:val="0"/>
          <w:numId w:val="8"/>
        </w:numPr>
        <w:autoSpaceDE w:val="0"/>
        <w:autoSpaceDN w:val="0"/>
        <w:adjustRightInd w:val="0"/>
        <w:jc w:val="both"/>
        <w:rPr>
          <w:sz w:val="18"/>
          <w:szCs w:val="18"/>
        </w:rPr>
      </w:pPr>
      <w:r w:rsidRPr="00CC126E">
        <w:rPr>
          <w:sz w:val="18"/>
          <w:szCs w:val="18"/>
        </w:rPr>
        <w:t xml:space="preserve">Nelson, R.G. 2002. “Resource Assessment and Removal Analysis for Corn Stover and Wheat Straw in the Eastern and Midwestern U.S.—Rainfall and Wind-induced Soil Erosion Methodology.” </w:t>
      </w:r>
      <w:r w:rsidRPr="00CC126E">
        <w:rPr>
          <w:i/>
          <w:iCs/>
          <w:sz w:val="18"/>
          <w:szCs w:val="18"/>
        </w:rPr>
        <w:t xml:space="preserve">Biomass and Bioenergy </w:t>
      </w:r>
      <w:r w:rsidRPr="00CC126E">
        <w:rPr>
          <w:sz w:val="18"/>
          <w:szCs w:val="18"/>
        </w:rPr>
        <w:t>22:349-363.</w:t>
      </w:r>
    </w:p>
    <w:p w:rsidR="00A53B70" w:rsidRPr="00CC126E" w:rsidRDefault="00A53B70" w:rsidP="00B607F5">
      <w:pPr>
        <w:autoSpaceDE w:val="0"/>
        <w:autoSpaceDN w:val="0"/>
        <w:adjustRightInd w:val="0"/>
        <w:spacing w:after="0" w:line="240" w:lineRule="auto"/>
        <w:jc w:val="both"/>
        <w:rPr>
          <w:rFonts w:ascii="Times New Roman" w:hAnsi="Times New Roman" w:cs="Times New Roman"/>
          <w:sz w:val="18"/>
          <w:szCs w:val="18"/>
        </w:rPr>
      </w:pPr>
    </w:p>
    <w:p w:rsidR="002227AC" w:rsidRPr="00CC126E" w:rsidRDefault="00A53B70" w:rsidP="00B607F5">
      <w:pPr>
        <w:pStyle w:val="ListParagraph"/>
        <w:numPr>
          <w:ilvl w:val="0"/>
          <w:numId w:val="8"/>
        </w:numPr>
        <w:autoSpaceDE w:val="0"/>
        <w:autoSpaceDN w:val="0"/>
        <w:adjustRightInd w:val="0"/>
        <w:jc w:val="both"/>
        <w:rPr>
          <w:sz w:val="18"/>
          <w:szCs w:val="18"/>
        </w:rPr>
      </w:pPr>
      <w:r w:rsidRPr="00CC126E">
        <w:rPr>
          <w:sz w:val="18"/>
          <w:szCs w:val="18"/>
        </w:rPr>
        <w:t xml:space="preserve">Nelson, R. G., M. Walsh, J. J. Sheehan, and R. Graham. 2004. “Methodology for estimating Removable Quantities of Agricultural Residues for Bioenergy and </w:t>
      </w:r>
      <w:proofErr w:type="spellStart"/>
      <w:r w:rsidRPr="00CC126E">
        <w:rPr>
          <w:sz w:val="18"/>
          <w:szCs w:val="18"/>
        </w:rPr>
        <w:t>Bioproduct</w:t>
      </w:r>
      <w:proofErr w:type="spellEnd"/>
      <w:r w:rsidRPr="00CC126E">
        <w:rPr>
          <w:sz w:val="18"/>
          <w:szCs w:val="18"/>
        </w:rPr>
        <w:t xml:space="preserve"> Use.” </w:t>
      </w:r>
      <w:r w:rsidRPr="00CC126E">
        <w:rPr>
          <w:i/>
          <w:iCs/>
          <w:sz w:val="18"/>
          <w:szCs w:val="18"/>
        </w:rPr>
        <w:t xml:space="preserve">Applied Biochemistry and Biotechnology </w:t>
      </w:r>
      <w:r w:rsidRPr="00CC126E">
        <w:rPr>
          <w:sz w:val="18"/>
          <w:szCs w:val="18"/>
        </w:rPr>
        <w:t>113-116:13-26.</w:t>
      </w:r>
    </w:p>
    <w:p w:rsidR="002227AC" w:rsidRPr="00CC126E" w:rsidRDefault="002227AC" w:rsidP="00B607F5">
      <w:pPr>
        <w:autoSpaceDE w:val="0"/>
        <w:autoSpaceDN w:val="0"/>
        <w:adjustRightInd w:val="0"/>
        <w:spacing w:after="0" w:line="240" w:lineRule="auto"/>
        <w:jc w:val="both"/>
        <w:rPr>
          <w:rFonts w:ascii="Times New Roman" w:hAnsi="Times New Roman" w:cs="Times New Roman"/>
          <w:sz w:val="18"/>
          <w:szCs w:val="18"/>
        </w:rPr>
      </w:pPr>
    </w:p>
    <w:p w:rsidR="002227AC" w:rsidRPr="00CC126E" w:rsidRDefault="002227AC" w:rsidP="00B607F5">
      <w:pPr>
        <w:pStyle w:val="ListParagraph"/>
        <w:numPr>
          <w:ilvl w:val="0"/>
          <w:numId w:val="8"/>
        </w:numPr>
        <w:autoSpaceDE w:val="0"/>
        <w:autoSpaceDN w:val="0"/>
        <w:adjustRightInd w:val="0"/>
        <w:jc w:val="both"/>
        <w:rPr>
          <w:sz w:val="18"/>
          <w:szCs w:val="18"/>
        </w:rPr>
      </w:pPr>
      <w:r w:rsidRPr="00CC126E">
        <w:rPr>
          <w:sz w:val="18"/>
          <w:szCs w:val="18"/>
        </w:rPr>
        <w:t xml:space="preserve">Pimentel, D., M. A. Moran, S. Fast, G. Weber, R. </w:t>
      </w:r>
      <w:proofErr w:type="spellStart"/>
      <w:r w:rsidRPr="00CC126E">
        <w:rPr>
          <w:sz w:val="18"/>
          <w:szCs w:val="18"/>
        </w:rPr>
        <w:t>Bukantis</w:t>
      </w:r>
      <w:proofErr w:type="spellEnd"/>
      <w:r w:rsidRPr="00CC126E">
        <w:rPr>
          <w:sz w:val="18"/>
          <w:szCs w:val="18"/>
        </w:rPr>
        <w:t xml:space="preserve">, L. </w:t>
      </w:r>
      <w:proofErr w:type="spellStart"/>
      <w:r w:rsidRPr="00CC126E">
        <w:rPr>
          <w:sz w:val="18"/>
          <w:szCs w:val="18"/>
        </w:rPr>
        <w:t>Balliet</w:t>
      </w:r>
      <w:proofErr w:type="spellEnd"/>
      <w:r w:rsidRPr="00CC126E">
        <w:rPr>
          <w:sz w:val="18"/>
          <w:szCs w:val="18"/>
        </w:rPr>
        <w:t xml:space="preserve">, P. </w:t>
      </w:r>
      <w:proofErr w:type="spellStart"/>
      <w:r w:rsidRPr="00CC126E">
        <w:rPr>
          <w:sz w:val="18"/>
          <w:szCs w:val="18"/>
        </w:rPr>
        <w:t>Boveng</w:t>
      </w:r>
      <w:proofErr w:type="spellEnd"/>
      <w:r w:rsidRPr="00CC126E">
        <w:rPr>
          <w:sz w:val="18"/>
          <w:szCs w:val="18"/>
        </w:rPr>
        <w:t xml:space="preserve">, C. Cleveland, S. </w:t>
      </w:r>
      <w:proofErr w:type="spellStart"/>
      <w:r w:rsidRPr="00CC126E">
        <w:rPr>
          <w:sz w:val="18"/>
          <w:szCs w:val="18"/>
        </w:rPr>
        <w:t>Hindman</w:t>
      </w:r>
      <w:proofErr w:type="spellEnd"/>
      <w:r w:rsidRPr="00CC126E">
        <w:rPr>
          <w:sz w:val="18"/>
          <w:szCs w:val="18"/>
        </w:rPr>
        <w:t xml:space="preserve">, and M. Young. 1981. “Biomass Energy from Crop and Forest Residues.” </w:t>
      </w:r>
      <w:r w:rsidRPr="00CC126E">
        <w:rPr>
          <w:i/>
          <w:iCs/>
          <w:sz w:val="18"/>
          <w:szCs w:val="18"/>
        </w:rPr>
        <w:t xml:space="preserve">Science </w:t>
      </w:r>
      <w:r w:rsidRPr="00CC126E">
        <w:rPr>
          <w:sz w:val="18"/>
          <w:szCs w:val="18"/>
        </w:rPr>
        <w:t>212:1110–1115.</w:t>
      </w:r>
    </w:p>
    <w:p w:rsidR="002227AC" w:rsidRPr="00CC126E" w:rsidRDefault="002227AC" w:rsidP="00B607F5">
      <w:pPr>
        <w:autoSpaceDE w:val="0"/>
        <w:autoSpaceDN w:val="0"/>
        <w:adjustRightInd w:val="0"/>
        <w:spacing w:after="0" w:line="240" w:lineRule="auto"/>
        <w:jc w:val="both"/>
        <w:rPr>
          <w:rFonts w:ascii="Times New Roman" w:hAnsi="Times New Roman" w:cs="Times New Roman"/>
          <w:sz w:val="18"/>
          <w:szCs w:val="18"/>
        </w:rPr>
      </w:pPr>
    </w:p>
    <w:p w:rsidR="008E5885" w:rsidRPr="00CC126E" w:rsidRDefault="002227AC" w:rsidP="00B607F5">
      <w:pPr>
        <w:pStyle w:val="ListParagraph"/>
        <w:numPr>
          <w:ilvl w:val="0"/>
          <w:numId w:val="8"/>
        </w:numPr>
        <w:autoSpaceDE w:val="0"/>
        <w:autoSpaceDN w:val="0"/>
        <w:adjustRightInd w:val="0"/>
        <w:jc w:val="both"/>
        <w:rPr>
          <w:sz w:val="18"/>
          <w:szCs w:val="18"/>
        </w:rPr>
      </w:pPr>
      <w:r w:rsidRPr="00CC126E">
        <w:rPr>
          <w:sz w:val="18"/>
          <w:szCs w:val="18"/>
        </w:rPr>
        <w:t xml:space="preserve">Tyner, W., M. Abdallah, C. </w:t>
      </w:r>
      <w:proofErr w:type="spellStart"/>
      <w:r w:rsidRPr="00CC126E">
        <w:rPr>
          <w:sz w:val="18"/>
          <w:szCs w:val="18"/>
        </w:rPr>
        <w:t>Bottum</w:t>
      </w:r>
      <w:proofErr w:type="spellEnd"/>
      <w:r w:rsidRPr="00CC126E">
        <w:rPr>
          <w:sz w:val="18"/>
          <w:szCs w:val="18"/>
        </w:rPr>
        <w:t xml:space="preserve">, O. </w:t>
      </w:r>
      <w:proofErr w:type="spellStart"/>
      <w:r w:rsidRPr="00CC126E">
        <w:rPr>
          <w:sz w:val="18"/>
          <w:szCs w:val="18"/>
        </w:rPr>
        <w:t>Doering</w:t>
      </w:r>
      <w:proofErr w:type="spellEnd"/>
      <w:r w:rsidRPr="00CC126E">
        <w:rPr>
          <w:sz w:val="18"/>
          <w:szCs w:val="18"/>
        </w:rPr>
        <w:t xml:space="preserve">, B.A. </w:t>
      </w:r>
      <w:proofErr w:type="spellStart"/>
      <w:r w:rsidRPr="00CC126E">
        <w:rPr>
          <w:sz w:val="18"/>
          <w:szCs w:val="18"/>
        </w:rPr>
        <w:t>McCarl</w:t>
      </w:r>
      <w:proofErr w:type="spellEnd"/>
      <w:r w:rsidRPr="00CC126E">
        <w:rPr>
          <w:sz w:val="18"/>
          <w:szCs w:val="18"/>
        </w:rPr>
        <w:t xml:space="preserve">, W.L. Miller, B. </w:t>
      </w:r>
      <w:proofErr w:type="spellStart"/>
      <w:r w:rsidRPr="00CC126E">
        <w:rPr>
          <w:sz w:val="18"/>
          <w:szCs w:val="18"/>
        </w:rPr>
        <w:t>Liljedahl</w:t>
      </w:r>
      <w:proofErr w:type="spellEnd"/>
      <w:r w:rsidRPr="00CC126E">
        <w:rPr>
          <w:sz w:val="18"/>
          <w:szCs w:val="18"/>
        </w:rPr>
        <w:t>,</w:t>
      </w:r>
      <w:r w:rsidR="009C5C74" w:rsidRPr="00CC126E">
        <w:rPr>
          <w:sz w:val="18"/>
          <w:szCs w:val="18"/>
        </w:rPr>
        <w:t xml:space="preserve"> </w:t>
      </w:r>
      <w:r w:rsidRPr="00CC126E">
        <w:rPr>
          <w:sz w:val="18"/>
          <w:szCs w:val="18"/>
        </w:rPr>
        <w:t xml:space="preserve">R. Peart, C. Richey, S. Barber, and V. </w:t>
      </w:r>
      <w:proofErr w:type="spellStart"/>
      <w:r w:rsidRPr="00CC126E">
        <w:rPr>
          <w:sz w:val="18"/>
          <w:szCs w:val="18"/>
        </w:rPr>
        <w:t>Lechtenberg</w:t>
      </w:r>
      <w:proofErr w:type="spellEnd"/>
      <w:r w:rsidRPr="00CC126E">
        <w:rPr>
          <w:sz w:val="18"/>
          <w:szCs w:val="18"/>
        </w:rPr>
        <w:t>. 1979. “</w:t>
      </w:r>
      <w:r w:rsidRPr="00CC126E">
        <w:rPr>
          <w:i/>
          <w:iCs/>
          <w:sz w:val="18"/>
          <w:szCs w:val="18"/>
        </w:rPr>
        <w:t>The Potential of</w:t>
      </w:r>
      <w:r w:rsidR="009C5C74" w:rsidRPr="00CC126E">
        <w:rPr>
          <w:i/>
          <w:iCs/>
          <w:sz w:val="18"/>
          <w:szCs w:val="18"/>
        </w:rPr>
        <w:t xml:space="preserve"> </w:t>
      </w:r>
      <w:r w:rsidRPr="00CC126E">
        <w:rPr>
          <w:i/>
          <w:iCs/>
          <w:sz w:val="18"/>
          <w:szCs w:val="18"/>
        </w:rPr>
        <w:t>Producing Energy from Agriculture</w:t>
      </w:r>
      <w:r w:rsidRPr="00CC126E">
        <w:rPr>
          <w:sz w:val="18"/>
          <w:szCs w:val="18"/>
        </w:rPr>
        <w:t>.” Purdue University School of Agriculture,</w:t>
      </w:r>
      <w:r w:rsidR="009C5C74" w:rsidRPr="00CC126E">
        <w:rPr>
          <w:sz w:val="18"/>
          <w:szCs w:val="18"/>
        </w:rPr>
        <w:t xml:space="preserve"> </w:t>
      </w:r>
      <w:r w:rsidRPr="00CC126E">
        <w:rPr>
          <w:sz w:val="18"/>
          <w:szCs w:val="18"/>
        </w:rPr>
        <w:t>Report to the Office of Technology Assessment, W. Lafayette, Indiana.</w:t>
      </w:r>
    </w:p>
    <w:p w:rsidR="008E5885" w:rsidRPr="00CC126E" w:rsidRDefault="008E5885" w:rsidP="00B607F5">
      <w:pPr>
        <w:pStyle w:val="ListParagraph"/>
        <w:autoSpaceDE w:val="0"/>
        <w:autoSpaceDN w:val="0"/>
        <w:adjustRightInd w:val="0"/>
        <w:ind w:left="360"/>
        <w:jc w:val="both"/>
        <w:rPr>
          <w:sz w:val="18"/>
          <w:szCs w:val="18"/>
        </w:rPr>
      </w:pPr>
    </w:p>
    <w:p w:rsidR="0017577D" w:rsidRPr="00CC126E" w:rsidRDefault="009C5C74" w:rsidP="00B607F5">
      <w:pPr>
        <w:pStyle w:val="ListParagraph"/>
        <w:numPr>
          <w:ilvl w:val="0"/>
          <w:numId w:val="8"/>
        </w:numPr>
        <w:autoSpaceDE w:val="0"/>
        <w:autoSpaceDN w:val="0"/>
        <w:adjustRightInd w:val="0"/>
        <w:jc w:val="both"/>
        <w:rPr>
          <w:sz w:val="18"/>
          <w:szCs w:val="18"/>
        </w:rPr>
      </w:pPr>
      <w:r w:rsidRPr="00CC126E">
        <w:rPr>
          <w:sz w:val="18"/>
          <w:szCs w:val="18"/>
        </w:rPr>
        <w:t>Wilhelm, W. W., J. M. F. Johnson, J. L. Hatfield, W. B. Voorhees, and D. R. Linden.</w:t>
      </w:r>
      <w:r w:rsidR="008E5885" w:rsidRPr="00CC126E">
        <w:rPr>
          <w:sz w:val="18"/>
          <w:szCs w:val="18"/>
        </w:rPr>
        <w:t xml:space="preserve"> </w:t>
      </w:r>
      <w:r w:rsidRPr="00CC126E">
        <w:rPr>
          <w:sz w:val="18"/>
          <w:szCs w:val="18"/>
        </w:rPr>
        <w:t>2004. “Crop and Soil Productivity Response to Corn Residue Removal: A Literature Review.” Agronomy Journal 96:1-17.</w:t>
      </w:r>
    </w:p>
    <w:p w:rsidR="0017577D" w:rsidRPr="00CC126E" w:rsidRDefault="0017577D" w:rsidP="00B607F5">
      <w:pPr>
        <w:pStyle w:val="ListParagraph"/>
        <w:autoSpaceDE w:val="0"/>
        <w:autoSpaceDN w:val="0"/>
        <w:adjustRightInd w:val="0"/>
        <w:ind w:left="0"/>
        <w:jc w:val="both"/>
        <w:rPr>
          <w:sz w:val="18"/>
          <w:szCs w:val="18"/>
        </w:rPr>
      </w:pPr>
    </w:p>
    <w:p w:rsidR="00A53B70" w:rsidRPr="00CC126E" w:rsidRDefault="0017577D" w:rsidP="00B607F5">
      <w:pPr>
        <w:pStyle w:val="ListParagraph"/>
        <w:numPr>
          <w:ilvl w:val="0"/>
          <w:numId w:val="8"/>
        </w:numPr>
        <w:autoSpaceDE w:val="0"/>
        <w:autoSpaceDN w:val="0"/>
        <w:adjustRightInd w:val="0"/>
        <w:jc w:val="both"/>
        <w:rPr>
          <w:sz w:val="18"/>
          <w:szCs w:val="18"/>
        </w:rPr>
      </w:pPr>
      <w:proofErr w:type="spellStart"/>
      <w:r w:rsidRPr="00CC126E">
        <w:rPr>
          <w:sz w:val="18"/>
          <w:szCs w:val="18"/>
        </w:rPr>
        <w:t>Cihacek</w:t>
      </w:r>
      <w:proofErr w:type="spellEnd"/>
      <w:r w:rsidRPr="00CC126E">
        <w:rPr>
          <w:sz w:val="18"/>
          <w:szCs w:val="18"/>
        </w:rPr>
        <w:t xml:space="preserve">, L. J., M. D. Sweeney, and E. J. </w:t>
      </w:r>
      <w:proofErr w:type="spellStart"/>
      <w:r w:rsidRPr="00CC126E">
        <w:rPr>
          <w:sz w:val="18"/>
          <w:szCs w:val="18"/>
        </w:rPr>
        <w:t>Deibert</w:t>
      </w:r>
      <w:proofErr w:type="spellEnd"/>
      <w:r w:rsidRPr="00CC126E">
        <w:rPr>
          <w:sz w:val="18"/>
          <w:szCs w:val="18"/>
        </w:rPr>
        <w:t>. 1993. ―Characterization of Wind Erosion Sediments in the Red River Valley of North Dakota. Journal of Environmental Quality, 22: 305-10.</w:t>
      </w:r>
    </w:p>
    <w:p w:rsidR="00293A51" w:rsidRPr="00CC126E" w:rsidRDefault="0017577D" w:rsidP="00B607F5">
      <w:pPr>
        <w:pStyle w:val="ListParagraph"/>
        <w:numPr>
          <w:ilvl w:val="0"/>
          <w:numId w:val="8"/>
        </w:numPr>
        <w:autoSpaceDE w:val="0"/>
        <w:autoSpaceDN w:val="0"/>
        <w:adjustRightInd w:val="0"/>
        <w:jc w:val="both"/>
        <w:rPr>
          <w:sz w:val="18"/>
          <w:szCs w:val="18"/>
        </w:rPr>
      </w:pPr>
      <w:r w:rsidRPr="00CC126E">
        <w:rPr>
          <w:sz w:val="18"/>
          <w:szCs w:val="18"/>
        </w:rPr>
        <w:t xml:space="preserve">Van Donk, S. J., S. D. Merrill, D. L. Tanaka, J. M. </w:t>
      </w:r>
      <w:proofErr w:type="spellStart"/>
      <w:r w:rsidRPr="00CC126E">
        <w:rPr>
          <w:sz w:val="18"/>
          <w:szCs w:val="18"/>
        </w:rPr>
        <w:t>Krupinsky</w:t>
      </w:r>
      <w:proofErr w:type="spellEnd"/>
      <w:r w:rsidRPr="00CC126E">
        <w:rPr>
          <w:sz w:val="18"/>
          <w:szCs w:val="18"/>
        </w:rPr>
        <w:t>. 2008. ―Crop Residue in North Dakota: Measured and Simulated by the Wind Erosion Prediction System. American Society of Agricultural and Biological Engineers, 51(5): 1623-32.</w:t>
      </w:r>
    </w:p>
    <w:p w:rsidR="00293A51" w:rsidRPr="00CC126E" w:rsidRDefault="00293A51" w:rsidP="00B607F5">
      <w:pPr>
        <w:pStyle w:val="ListParagraph"/>
        <w:autoSpaceDE w:val="0"/>
        <w:autoSpaceDN w:val="0"/>
        <w:adjustRightInd w:val="0"/>
        <w:ind w:left="0"/>
        <w:jc w:val="both"/>
        <w:rPr>
          <w:sz w:val="18"/>
          <w:szCs w:val="18"/>
        </w:rPr>
      </w:pPr>
    </w:p>
    <w:p w:rsidR="00293A51" w:rsidRPr="00CC126E" w:rsidRDefault="00293A51" w:rsidP="00B607F5">
      <w:pPr>
        <w:pStyle w:val="ListParagraph"/>
        <w:numPr>
          <w:ilvl w:val="0"/>
          <w:numId w:val="8"/>
        </w:numPr>
        <w:jc w:val="both"/>
        <w:rPr>
          <w:sz w:val="18"/>
          <w:szCs w:val="18"/>
        </w:rPr>
      </w:pPr>
      <w:r w:rsidRPr="00CC126E">
        <w:rPr>
          <w:sz w:val="18"/>
          <w:szCs w:val="18"/>
        </w:rPr>
        <w:t>USDA National Agricultural Statistical Service. http://www.nass.usda.gov/QuickStats/.</w:t>
      </w:r>
    </w:p>
    <w:p w:rsidR="0017577D" w:rsidRDefault="0017577D" w:rsidP="00293A51"/>
    <w:p w:rsidR="00293A51" w:rsidRPr="00293A51" w:rsidRDefault="00293A51" w:rsidP="00293A51"/>
    <w:sectPr w:rsidR="00293A51" w:rsidRPr="00293A51" w:rsidSect="003F05F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0B6" w:rsidRDefault="006F10B6" w:rsidP="0035343A">
      <w:pPr>
        <w:spacing w:after="0" w:line="240" w:lineRule="auto"/>
      </w:pPr>
      <w:r>
        <w:separator/>
      </w:r>
    </w:p>
  </w:endnote>
  <w:endnote w:type="continuationSeparator" w:id="0">
    <w:p w:rsidR="006F10B6" w:rsidRDefault="006F10B6" w:rsidP="0035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anmar1">
    <w:altName w:val="Times New Roman"/>
    <w:charset w:val="00"/>
    <w:family w:val="swiss"/>
    <w:pitch w:val="variable"/>
    <w:sig w:usb0="0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7948"/>
      <w:docPartObj>
        <w:docPartGallery w:val="Page Numbers (Bottom of Page)"/>
        <w:docPartUnique/>
      </w:docPartObj>
    </w:sdtPr>
    <w:sdtEndPr/>
    <w:sdtContent>
      <w:p w:rsidR="002362FA" w:rsidRDefault="002362FA">
        <w:pPr>
          <w:pStyle w:val="Footer"/>
          <w:jc w:val="center"/>
        </w:pPr>
        <w:r>
          <w:fldChar w:fldCharType="begin"/>
        </w:r>
        <w:r>
          <w:instrText xml:space="preserve"> PAGE   \* MERGEFORMAT </w:instrText>
        </w:r>
        <w:r>
          <w:fldChar w:fldCharType="separate"/>
        </w:r>
        <w:r w:rsidR="00FB2DB7">
          <w:rPr>
            <w:noProof/>
          </w:rPr>
          <w:t>17</w:t>
        </w:r>
        <w:r>
          <w:rPr>
            <w:noProof/>
          </w:rPr>
          <w:fldChar w:fldCharType="end"/>
        </w:r>
      </w:p>
    </w:sdtContent>
  </w:sdt>
  <w:p w:rsidR="002362FA" w:rsidRDefault="002362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0B6" w:rsidRDefault="006F10B6" w:rsidP="0035343A">
      <w:pPr>
        <w:spacing w:after="0" w:line="240" w:lineRule="auto"/>
      </w:pPr>
      <w:r>
        <w:separator/>
      </w:r>
    </w:p>
  </w:footnote>
  <w:footnote w:type="continuationSeparator" w:id="0">
    <w:p w:rsidR="006F10B6" w:rsidRDefault="006F10B6" w:rsidP="003534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3018"/>
    <w:multiLevelType w:val="hybridMultilevel"/>
    <w:tmpl w:val="3CF6070C"/>
    <w:lvl w:ilvl="0" w:tplc="D1DA2E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AA0FDD"/>
    <w:multiLevelType w:val="hybridMultilevel"/>
    <w:tmpl w:val="125EF586"/>
    <w:lvl w:ilvl="0" w:tplc="55784B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6582C"/>
    <w:multiLevelType w:val="hybridMultilevel"/>
    <w:tmpl w:val="054C8E8E"/>
    <w:lvl w:ilvl="0" w:tplc="759ED14E">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476D4"/>
    <w:multiLevelType w:val="hybridMultilevel"/>
    <w:tmpl w:val="C6485154"/>
    <w:lvl w:ilvl="0" w:tplc="0B58832C">
      <w:start w:val="1"/>
      <w:numFmt w:val="decimal"/>
      <w:suff w:val="space"/>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1A7CCA"/>
    <w:multiLevelType w:val="hybridMultilevel"/>
    <w:tmpl w:val="0FFA37FC"/>
    <w:lvl w:ilvl="0" w:tplc="E82EE1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3C3C33"/>
    <w:multiLevelType w:val="hybridMultilevel"/>
    <w:tmpl w:val="4AC8402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7A7657B8"/>
    <w:multiLevelType w:val="hybridMultilevel"/>
    <w:tmpl w:val="0336AB9A"/>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FD846C8"/>
    <w:multiLevelType w:val="hybridMultilevel"/>
    <w:tmpl w:val="7AA81650"/>
    <w:lvl w:ilvl="0" w:tplc="31A4BCE6">
      <w:start w:val="1"/>
      <w:numFmt w:val="bullet"/>
      <w:suff w:val="space"/>
      <w:lvlText w:val=""/>
      <w:lvlJc w:val="left"/>
      <w:pPr>
        <w:ind w:left="360" w:hanging="360"/>
      </w:pPr>
      <w:rPr>
        <w:rFonts w:ascii="Wingdings" w:hAnsi="Wingdings"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E3E"/>
    <w:rsid w:val="000007A9"/>
    <w:rsid w:val="0000082B"/>
    <w:rsid w:val="0000112D"/>
    <w:rsid w:val="0000227A"/>
    <w:rsid w:val="000036A3"/>
    <w:rsid w:val="00005E28"/>
    <w:rsid w:val="00006EB9"/>
    <w:rsid w:val="00007438"/>
    <w:rsid w:val="00010231"/>
    <w:rsid w:val="00011E77"/>
    <w:rsid w:val="0001234D"/>
    <w:rsid w:val="00012807"/>
    <w:rsid w:val="00012DCB"/>
    <w:rsid w:val="00013B0F"/>
    <w:rsid w:val="00013B52"/>
    <w:rsid w:val="00013B65"/>
    <w:rsid w:val="00015AFA"/>
    <w:rsid w:val="00017CC2"/>
    <w:rsid w:val="00020A81"/>
    <w:rsid w:val="00021885"/>
    <w:rsid w:val="00022D30"/>
    <w:rsid w:val="00022E19"/>
    <w:rsid w:val="0002315E"/>
    <w:rsid w:val="00023DE0"/>
    <w:rsid w:val="000276CB"/>
    <w:rsid w:val="000308D8"/>
    <w:rsid w:val="000313CC"/>
    <w:rsid w:val="00032238"/>
    <w:rsid w:val="000322C4"/>
    <w:rsid w:val="00034224"/>
    <w:rsid w:val="0003540D"/>
    <w:rsid w:val="000366E3"/>
    <w:rsid w:val="00036C95"/>
    <w:rsid w:val="000405C4"/>
    <w:rsid w:val="00040E62"/>
    <w:rsid w:val="00041495"/>
    <w:rsid w:val="0004253F"/>
    <w:rsid w:val="00045A77"/>
    <w:rsid w:val="00045D50"/>
    <w:rsid w:val="0005046E"/>
    <w:rsid w:val="00051576"/>
    <w:rsid w:val="00051A79"/>
    <w:rsid w:val="00052410"/>
    <w:rsid w:val="0005279B"/>
    <w:rsid w:val="00052810"/>
    <w:rsid w:val="00053125"/>
    <w:rsid w:val="0005431C"/>
    <w:rsid w:val="0006203F"/>
    <w:rsid w:val="000653A5"/>
    <w:rsid w:val="00065583"/>
    <w:rsid w:val="000655F7"/>
    <w:rsid w:val="0007077D"/>
    <w:rsid w:val="00070959"/>
    <w:rsid w:val="0007121A"/>
    <w:rsid w:val="00071466"/>
    <w:rsid w:val="00072970"/>
    <w:rsid w:val="00072F63"/>
    <w:rsid w:val="00075278"/>
    <w:rsid w:val="00076B60"/>
    <w:rsid w:val="00076D2B"/>
    <w:rsid w:val="00077271"/>
    <w:rsid w:val="00077A76"/>
    <w:rsid w:val="00080218"/>
    <w:rsid w:val="00083A51"/>
    <w:rsid w:val="00085A27"/>
    <w:rsid w:val="00086CB7"/>
    <w:rsid w:val="0008762F"/>
    <w:rsid w:val="00087886"/>
    <w:rsid w:val="00090CC6"/>
    <w:rsid w:val="00092116"/>
    <w:rsid w:val="00092E53"/>
    <w:rsid w:val="00093D5D"/>
    <w:rsid w:val="000944B0"/>
    <w:rsid w:val="000958C3"/>
    <w:rsid w:val="00096DB3"/>
    <w:rsid w:val="00097A7E"/>
    <w:rsid w:val="000A017C"/>
    <w:rsid w:val="000A15ED"/>
    <w:rsid w:val="000A16C5"/>
    <w:rsid w:val="000A6E4C"/>
    <w:rsid w:val="000A6FFA"/>
    <w:rsid w:val="000A758B"/>
    <w:rsid w:val="000B118F"/>
    <w:rsid w:val="000B1F7B"/>
    <w:rsid w:val="000B2043"/>
    <w:rsid w:val="000B39E5"/>
    <w:rsid w:val="000B3C50"/>
    <w:rsid w:val="000B7694"/>
    <w:rsid w:val="000C0FC4"/>
    <w:rsid w:val="000C131F"/>
    <w:rsid w:val="000C138B"/>
    <w:rsid w:val="000C1808"/>
    <w:rsid w:val="000C2991"/>
    <w:rsid w:val="000C34E1"/>
    <w:rsid w:val="000C4F74"/>
    <w:rsid w:val="000C542E"/>
    <w:rsid w:val="000C6258"/>
    <w:rsid w:val="000C748E"/>
    <w:rsid w:val="000D20B9"/>
    <w:rsid w:val="000D2E68"/>
    <w:rsid w:val="000D3461"/>
    <w:rsid w:val="000D4397"/>
    <w:rsid w:val="000D49C2"/>
    <w:rsid w:val="000D6267"/>
    <w:rsid w:val="000D6454"/>
    <w:rsid w:val="000D7FD2"/>
    <w:rsid w:val="000E03BD"/>
    <w:rsid w:val="000E5D84"/>
    <w:rsid w:val="000E60A0"/>
    <w:rsid w:val="000F042F"/>
    <w:rsid w:val="000F39A9"/>
    <w:rsid w:val="000F4163"/>
    <w:rsid w:val="000F63D9"/>
    <w:rsid w:val="001012B8"/>
    <w:rsid w:val="001040C5"/>
    <w:rsid w:val="00105D49"/>
    <w:rsid w:val="0010608E"/>
    <w:rsid w:val="00107D3E"/>
    <w:rsid w:val="00107E60"/>
    <w:rsid w:val="001132B1"/>
    <w:rsid w:val="00113B3B"/>
    <w:rsid w:val="00115713"/>
    <w:rsid w:val="001157B5"/>
    <w:rsid w:val="0011635A"/>
    <w:rsid w:val="00116741"/>
    <w:rsid w:val="0011753E"/>
    <w:rsid w:val="001200CB"/>
    <w:rsid w:val="00122726"/>
    <w:rsid w:val="001244FA"/>
    <w:rsid w:val="00125613"/>
    <w:rsid w:val="00131464"/>
    <w:rsid w:val="001317D1"/>
    <w:rsid w:val="00131D97"/>
    <w:rsid w:val="00132769"/>
    <w:rsid w:val="00132996"/>
    <w:rsid w:val="001332A1"/>
    <w:rsid w:val="0013376E"/>
    <w:rsid w:val="00134E2E"/>
    <w:rsid w:val="001352E8"/>
    <w:rsid w:val="00136564"/>
    <w:rsid w:val="001367AA"/>
    <w:rsid w:val="0013690A"/>
    <w:rsid w:val="00136915"/>
    <w:rsid w:val="0014015A"/>
    <w:rsid w:val="001403D8"/>
    <w:rsid w:val="001408D0"/>
    <w:rsid w:val="00141AAB"/>
    <w:rsid w:val="00141C2B"/>
    <w:rsid w:val="00141C40"/>
    <w:rsid w:val="0014337B"/>
    <w:rsid w:val="00143F9D"/>
    <w:rsid w:val="001442BF"/>
    <w:rsid w:val="001460AD"/>
    <w:rsid w:val="0014694C"/>
    <w:rsid w:val="00146D7E"/>
    <w:rsid w:val="0014722E"/>
    <w:rsid w:val="001478D9"/>
    <w:rsid w:val="0015202A"/>
    <w:rsid w:val="00152B72"/>
    <w:rsid w:val="00152FE2"/>
    <w:rsid w:val="001541E1"/>
    <w:rsid w:val="00155226"/>
    <w:rsid w:val="00155A69"/>
    <w:rsid w:val="001561F0"/>
    <w:rsid w:val="001562C8"/>
    <w:rsid w:val="00157ED1"/>
    <w:rsid w:val="00157F9C"/>
    <w:rsid w:val="00160918"/>
    <w:rsid w:val="001622E4"/>
    <w:rsid w:val="00162B76"/>
    <w:rsid w:val="001637AA"/>
    <w:rsid w:val="0016483B"/>
    <w:rsid w:val="00165CB3"/>
    <w:rsid w:val="00167950"/>
    <w:rsid w:val="00167F01"/>
    <w:rsid w:val="00172F80"/>
    <w:rsid w:val="0017331A"/>
    <w:rsid w:val="00173F1C"/>
    <w:rsid w:val="00175359"/>
    <w:rsid w:val="0017577D"/>
    <w:rsid w:val="001760B2"/>
    <w:rsid w:val="001768EC"/>
    <w:rsid w:val="00177C5B"/>
    <w:rsid w:val="00180E25"/>
    <w:rsid w:val="001820C7"/>
    <w:rsid w:val="0018227B"/>
    <w:rsid w:val="0018531D"/>
    <w:rsid w:val="00185804"/>
    <w:rsid w:val="00186217"/>
    <w:rsid w:val="00186D25"/>
    <w:rsid w:val="00187F1F"/>
    <w:rsid w:val="001901AB"/>
    <w:rsid w:val="00192258"/>
    <w:rsid w:val="00192B38"/>
    <w:rsid w:val="0019468E"/>
    <w:rsid w:val="00197483"/>
    <w:rsid w:val="00197661"/>
    <w:rsid w:val="00197AC1"/>
    <w:rsid w:val="001A0330"/>
    <w:rsid w:val="001A1AE3"/>
    <w:rsid w:val="001A2024"/>
    <w:rsid w:val="001A27E3"/>
    <w:rsid w:val="001A41AC"/>
    <w:rsid w:val="001A47BB"/>
    <w:rsid w:val="001A7E22"/>
    <w:rsid w:val="001B026A"/>
    <w:rsid w:val="001B131B"/>
    <w:rsid w:val="001B3541"/>
    <w:rsid w:val="001B659C"/>
    <w:rsid w:val="001B6830"/>
    <w:rsid w:val="001B7EDF"/>
    <w:rsid w:val="001C115A"/>
    <w:rsid w:val="001C2A3A"/>
    <w:rsid w:val="001C7FD2"/>
    <w:rsid w:val="001D0A0D"/>
    <w:rsid w:val="001D0BDF"/>
    <w:rsid w:val="001D0FB2"/>
    <w:rsid w:val="001D176F"/>
    <w:rsid w:val="001D415F"/>
    <w:rsid w:val="001D7AE4"/>
    <w:rsid w:val="001D7E56"/>
    <w:rsid w:val="001E1C67"/>
    <w:rsid w:val="001E21EA"/>
    <w:rsid w:val="001E4C2C"/>
    <w:rsid w:val="001E598D"/>
    <w:rsid w:val="001E5BCC"/>
    <w:rsid w:val="001E7502"/>
    <w:rsid w:val="001F0713"/>
    <w:rsid w:val="001F2A48"/>
    <w:rsid w:val="001F3A87"/>
    <w:rsid w:val="001F425F"/>
    <w:rsid w:val="001F4D0E"/>
    <w:rsid w:val="001F4DC3"/>
    <w:rsid w:val="001F6DD2"/>
    <w:rsid w:val="001F6F9B"/>
    <w:rsid w:val="001F73C2"/>
    <w:rsid w:val="00201686"/>
    <w:rsid w:val="002034A8"/>
    <w:rsid w:val="00204DD1"/>
    <w:rsid w:val="00205DEE"/>
    <w:rsid w:val="00206D9D"/>
    <w:rsid w:val="00207DC8"/>
    <w:rsid w:val="00207E94"/>
    <w:rsid w:val="0021183E"/>
    <w:rsid w:val="00211BC6"/>
    <w:rsid w:val="00211C9A"/>
    <w:rsid w:val="002124D8"/>
    <w:rsid w:val="00212B00"/>
    <w:rsid w:val="00212B5D"/>
    <w:rsid w:val="00213F3C"/>
    <w:rsid w:val="00216C86"/>
    <w:rsid w:val="002172B1"/>
    <w:rsid w:val="00217FAE"/>
    <w:rsid w:val="0022017C"/>
    <w:rsid w:val="002225DF"/>
    <w:rsid w:val="002227AC"/>
    <w:rsid w:val="00223AB5"/>
    <w:rsid w:val="00224233"/>
    <w:rsid w:val="0022674C"/>
    <w:rsid w:val="00226E7D"/>
    <w:rsid w:val="0023131C"/>
    <w:rsid w:val="00231645"/>
    <w:rsid w:val="00231A54"/>
    <w:rsid w:val="002331CC"/>
    <w:rsid w:val="002339AE"/>
    <w:rsid w:val="002349FF"/>
    <w:rsid w:val="00234F1E"/>
    <w:rsid w:val="0023534C"/>
    <w:rsid w:val="00235810"/>
    <w:rsid w:val="002362FA"/>
    <w:rsid w:val="0023697C"/>
    <w:rsid w:val="00236A87"/>
    <w:rsid w:val="002375BA"/>
    <w:rsid w:val="0023762E"/>
    <w:rsid w:val="00237870"/>
    <w:rsid w:val="0024047B"/>
    <w:rsid w:val="002409E6"/>
    <w:rsid w:val="00240F76"/>
    <w:rsid w:val="0024221A"/>
    <w:rsid w:val="00242EB5"/>
    <w:rsid w:val="00250807"/>
    <w:rsid w:val="00251728"/>
    <w:rsid w:val="00251D3B"/>
    <w:rsid w:val="002529C4"/>
    <w:rsid w:val="00252A1E"/>
    <w:rsid w:val="00252C75"/>
    <w:rsid w:val="00253024"/>
    <w:rsid w:val="00256C20"/>
    <w:rsid w:val="00260115"/>
    <w:rsid w:val="00260C9B"/>
    <w:rsid w:val="002618DE"/>
    <w:rsid w:val="002618F4"/>
    <w:rsid w:val="0026216A"/>
    <w:rsid w:val="00262DEF"/>
    <w:rsid w:val="002654C9"/>
    <w:rsid w:val="0026560E"/>
    <w:rsid w:val="00265BDB"/>
    <w:rsid w:val="002672F8"/>
    <w:rsid w:val="00267BC2"/>
    <w:rsid w:val="002701C1"/>
    <w:rsid w:val="002717FB"/>
    <w:rsid w:val="0027260B"/>
    <w:rsid w:val="002740DD"/>
    <w:rsid w:val="00275628"/>
    <w:rsid w:val="00276E92"/>
    <w:rsid w:val="002847D9"/>
    <w:rsid w:val="00285D9F"/>
    <w:rsid w:val="00286AAD"/>
    <w:rsid w:val="00287855"/>
    <w:rsid w:val="00290EB9"/>
    <w:rsid w:val="002931BC"/>
    <w:rsid w:val="00293A51"/>
    <w:rsid w:val="00294E2F"/>
    <w:rsid w:val="00296249"/>
    <w:rsid w:val="00297079"/>
    <w:rsid w:val="00297A1D"/>
    <w:rsid w:val="002A0280"/>
    <w:rsid w:val="002A0ED3"/>
    <w:rsid w:val="002A1ADD"/>
    <w:rsid w:val="002A1BD4"/>
    <w:rsid w:val="002A25CD"/>
    <w:rsid w:val="002A3345"/>
    <w:rsid w:val="002A4C83"/>
    <w:rsid w:val="002A5637"/>
    <w:rsid w:val="002A56D6"/>
    <w:rsid w:val="002A5DDC"/>
    <w:rsid w:val="002A5EE2"/>
    <w:rsid w:val="002B48FB"/>
    <w:rsid w:val="002B5079"/>
    <w:rsid w:val="002B6845"/>
    <w:rsid w:val="002B72BE"/>
    <w:rsid w:val="002C03FA"/>
    <w:rsid w:val="002C0750"/>
    <w:rsid w:val="002C0762"/>
    <w:rsid w:val="002C1D56"/>
    <w:rsid w:val="002C2E87"/>
    <w:rsid w:val="002C42DF"/>
    <w:rsid w:val="002C475A"/>
    <w:rsid w:val="002C47BB"/>
    <w:rsid w:val="002C6210"/>
    <w:rsid w:val="002C6DC8"/>
    <w:rsid w:val="002C7736"/>
    <w:rsid w:val="002D1E20"/>
    <w:rsid w:val="002D425F"/>
    <w:rsid w:val="002D4A6C"/>
    <w:rsid w:val="002D69B1"/>
    <w:rsid w:val="002D7045"/>
    <w:rsid w:val="002D7AE3"/>
    <w:rsid w:val="002D7D5C"/>
    <w:rsid w:val="002E0379"/>
    <w:rsid w:val="002E22DA"/>
    <w:rsid w:val="002E2F78"/>
    <w:rsid w:val="002E3CC3"/>
    <w:rsid w:val="002E4C63"/>
    <w:rsid w:val="002E5E58"/>
    <w:rsid w:val="002E6061"/>
    <w:rsid w:val="002E7B7C"/>
    <w:rsid w:val="002F00B5"/>
    <w:rsid w:val="002F0194"/>
    <w:rsid w:val="002F0A78"/>
    <w:rsid w:val="002F1D28"/>
    <w:rsid w:val="002F2A1D"/>
    <w:rsid w:val="002F2C52"/>
    <w:rsid w:val="002F2D80"/>
    <w:rsid w:val="002F4C2B"/>
    <w:rsid w:val="002F4C69"/>
    <w:rsid w:val="002F5505"/>
    <w:rsid w:val="002F56A0"/>
    <w:rsid w:val="0030131E"/>
    <w:rsid w:val="00302C6C"/>
    <w:rsid w:val="00303521"/>
    <w:rsid w:val="00303ACB"/>
    <w:rsid w:val="00304A2E"/>
    <w:rsid w:val="00304C1D"/>
    <w:rsid w:val="003059D2"/>
    <w:rsid w:val="00305F74"/>
    <w:rsid w:val="00306F3D"/>
    <w:rsid w:val="00307ADE"/>
    <w:rsid w:val="00307D67"/>
    <w:rsid w:val="00310C3E"/>
    <w:rsid w:val="003115B6"/>
    <w:rsid w:val="00311B76"/>
    <w:rsid w:val="003125C1"/>
    <w:rsid w:val="0031294A"/>
    <w:rsid w:val="003139E9"/>
    <w:rsid w:val="003143A5"/>
    <w:rsid w:val="003172CC"/>
    <w:rsid w:val="00317417"/>
    <w:rsid w:val="00321379"/>
    <w:rsid w:val="003229BF"/>
    <w:rsid w:val="00323266"/>
    <w:rsid w:val="003235B4"/>
    <w:rsid w:val="00324E64"/>
    <w:rsid w:val="00325BBF"/>
    <w:rsid w:val="00332218"/>
    <w:rsid w:val="00332886"/>
    <w:rsid w:val="00335370"/>
    <w:rsid w:val="0033623A"/>
    <w:rsid w:val="00337873"/>
    <w:rsid w:val="003419BB"/>
    <w:rsid w:val="00341AF6"/>
    <w:rsid w:val="00342E9A"/>
    <w:rsid w:val="00343D4D"/>
    <w:rsid w:val="0035026C"/>
    <w:rsid w:val="00352588"/>
    <w:rsid w:val="0035343A"/>
    <w:rsid w:val="00353DD8"/>
    <w:rsid w:val="00353F8D"/>
    <w:rsid w:val="003547E1"/>
    <w:rsid w:val="00354E2E"/>
    <w:rsid w:val="003558DB"/>
    <w:rsid w:val="00357DD5"/>
    <w:rsid w:val="00361927"/>
    <w:rsid w:val="00361D60"/>
    <w:rsid w:val="0036242D"/>
    <w:rsid w:val="00362E2B"/>
    <w:rsid w:val="00364B68"/>
    <w:rsid w:val="003655D4"/>
    <w:rsid w:val="003656F6"/>
    <w:rsid w:val="003658A2"/>
    <w:rsid w:val="003662C6"/>
    <w:rsid w:val="003670B4"/>
    <w:rsid w:val="0036720F"/>
    <w:rsid w:val="003678C2"/>
    <w:rsid w:val="00371448"/>
    <w:rsid w:val="003726FB"/>
    <w:rsid w:val="00372D62"/>
    <w:rsid w:val="003739D7"/>
    <w:rsid w:val="00377D46"/>
    <w:rsid w:val="003827CF"/>
    <w:rsid w:val="00382FF5"/>
    <w:rsid w:val="003839A6"/>
    <w:rsid w:val="003855A7"/>
    <w:rsid w:val="00386472"/>
    <w:rsid w:val="003869DB"/>
    <w:rsid w:val="00395FC2"/>
    <w:rsid w:val="00396C13"/>
    <w:rsid w:val="003A00AF"/>
    <w:rsid w:val="003A1503"/>
    <w:rsid w:val="003A1DC1"/>
    <w:rsid w:val="003A37FE"/>
    <w:rsid w:val="003A3FD5"/>
    <w:rsid w:val="003A4832"/>
    <w:rsid w:val="003A4B57"/>
    <w:rsid w:val="003A5235"/>
    <w:rsid w:val="003A5EA9"/>
    <w:rsid w:val="003A6F4D"/>
    <w:rsid w:val="003A7AD6"/>
    <w:rsid w:val="003B1EA0"/>
    <w:rsid w:val="003B3618"/>
    <w:rsid w:val="003B4EED"/>
    <w:rsid w:val="003B50F1"/>
    <w:rsid w:val="003B6641"/>
    <w:rsid w:val="003B676D"/>
    <w:rsid w:val="003C086A"/>
    <w:rsid w:val="003C12B0"/>
    <w:rsid w:val="003C3A59"/>
    <w:rsid w:val="003C5541"/>
    <w:rsid w:val="003C5CE6"/>
    <w:rsid w:val="003C6E6E"/>
    <w:rsid w:val="003C738D"/>
    <w:rsid w:val="003C74DA"/>
    <w:rsid w:val="003C74F0"/>
    <w:rsid w:val="003C79A2"/>
    <w:rsid w:val="003D04D0"/>
    <w:rsid w:val="003D07F8"/>
    <w:rsid w:val="003D0B0D"/>
    <w:rsid w:val="003D1F34"/>
    <w:rsid w:val="003D21DC"/>
    <w:rsid w:val="003D2698"/>
    <w:rsid w:val="003D2941"/>
    <w:rsid w:val="003D2CFC"/>
    <w:rsid w:val="003D35CD"/>
    <w:rsid w:val="003D6B94"/>
    <w:rsid w:val="003E0863"/>
    <w:rsid w:val="003E0A75"/>
    <w:rsid w:val="003E28F7"/>
    <w:rsid w:val="003E2D2B"/>
    <w:rsid w:val="003E4DB9"/>
    <w:rsid w:val="003E5F78"/>
    <w:rsid w:val="003E6653"/>
    <w:rsid w:val="003E7160"/>
    <w:rsid w:val="003E71DD"/>
    <w:rsid w:val="003E78AC"/>
    <w:rsid w:val="003F01BF"/>
    <w:rsid w:val="003F05F5"/>
    <w:rsid w:val="003F1471"/>
    <w:rsid w:val="003F3465"/>
    <w:rsid w:val="003F3DD4"/>
    <w:rsid w:val="003F46F0"/>
    <w:rsid w:val="003F4BAB"/>
    <w:rsid w:val="003F58E9"/>
    <w:rsid w:val="003F5EB9"/>
    <w:rsid w:val="00400F7F"/>
    <w:rsid w:val="00401FD9"/>
    <w:rsid w:val="004034D1"/>
    <w:rsid w:val="0040401F"/>
    <w:rsid w:val="00406212"/>
    <w:rsid w:val="004103AB"/>
    <w:rsid w:val="00411897"/>
    <w:rsid w:val="00411AA4"/>
    <w:rsid w:val="00411F99"/>
    <w:rsid w:val="00411FEE"/>
    <w:rsid w:val="00413CEF"/>
    <w:rsid w:val="004158D1"/>
    <w:rsid w:val="00415A7A"/>
    <w:rsid w:val="00416B16"/>
    <w:rsid w:val="00417814"/>
    <w:rsid w:val="00420699"/>
    <w:rsid w:val="004245A6"/>
    <w:rsid w:val="00424D5D"/>
    <w:rsid w:val="00425A50"/>
    <w:rsid w:val="0042601C"/>
    <w:rsid w:val="00426B77"/>
    <w:rsid w:val="00427129"/>
    <w:rsid w:val="00430322"/>
    <w:rsid w:val="00431F63"/>
    <w:rsid w:val="00432BFC"/>
    <w:rsid w:val="00433874"/>
    <w:rsid w:val="00433CF1"/>
    <w:rsid w:val="00435510"/>
    <w:rsid w:val="00436143"/>
    <w:rsid w:val="004369D0"/>
    <w:rsid w:val="00437740"/>
    <w:rsid w:val="0043792C"/>
    <w:rsid w:val="004414A9"/>
    <w:rsid w:val="004428C0"/>
    <w:rsid w:val="00443998"/>
    <w:rsid w:val="00453A61"/>
    <w:rsid w:val="00453D9D"/>
    <w:rsid w:val="0045515B"/>
    <w:rsid w:val="00455D69"/>
    <w:rsid w:val="004577EA"/>
    <w:rsid w:val="00460493"/>
    <w:rsid w:val="004615A2"/>
    <w:rsid w:val="00462E5A"/>
    <w:rsid w:val="004640BD"/>
    <w:rsid w:val="0046492D"/>
    <w:rsid w:val="00464B42"/>
    <w:rsid w:val="00464E59"/>
    <w:rsid w:val="0046582F"/>
    <w:rsid w:val="00467678"/>
    <w:rsid w:val="0047155D"/>
    <w:rsid w:val="004719D7"/>
    <w:rsid w:val="00472BBA"/>
    <w:rsid w:val="0047316D"/>
    <w:rsid w:val="00473A47"/>
    <w:rsid w:val="004740DA"/>
    <w:rsid w:val="00475FA7"/>
    <w:rsid w:val="00480EDE"/>
    <w:rsid w:val="004817CD"/>
    <w:rsid w:val="00481DFB"/>
    <w:rsid w:val="00482055"/>
    <w:rsid w:val="00482628"/>
    <w:rsid w:val="0048360A"/>
    <w:rsid w:val="004844EE"/>
    <w:rsid w:val="00486D0A"/>
    <w:rsid w:val="00486FD2"/>
    <w:rsid w:val="0048743E"/>
    <w:rsid w:val="00490660"/>
    <w:rsid w:val="004908F7"/>
    <w:rsid w:val="00491C18"/>
    <w:rsid w:val="00491CDC"/>
    <w:rsid w:val="00492D81"/>
    <w:rsid w:val="00493689"/>
    <w:rsid w:val="00494C9D"/>
    <w:rsid w:val="00494E11"/>
    <w:rsid w:val="00494F11"/>
    <w:rsid w:val="00497046"/>
    <w:rsid w:val="004A2242"/>
    <w:rsid w:val="004A3463"/>
    <w:rsid w:val="004A6896"/>
    <w:rsid w:val="004A6DAC"/>
    <w:rsid w:val="004B00EA"/>
    <w:rsid w:val="004B1CBF"/>
    <w:rsid w:val="004B2252"/>
    <w:rsid w:val="004B2738"/>
    <w:rsid w:val="004B2B7B"/>
    <w:rsid w:val="004B45B1"/>
    <w:rsid w:val="004B5049"/>
    <w:rsid w:val="004B6013"/>
    <w:rsid w:val="004C096C"/>
    <w:rsid w:val="004C1A02"/>
    <w:rsid w:val="004C32F8"/>
    <w:rsid w:val="004C36D9"/>
    <w:rsid w:val="004C3E19"/>
    <w:rsid w:val="004C550A"/>
    <w:rsid w:val="004C5632"/>
    <w:rsid w:val="004C624E"/>
    <w:rsid w:val="004C6A4A"/>
    <w:rsid w:val="004C72BA"/>
    <w:rsid w:val="004D04DA"/>
    <w:rsid w:val="004D063D"/>
    <w:rsid w:val="004D1C82"/>
    <w:rsid w:val="004D23C3"/>
    <w:rsid w:val="004D6E28"/>
    <w:rsid w:val="004D6EBE"/>
    <w:rsid w:val="004D72CF"/>
    <w:rsid w:val="004E0B74"/>
    <w:rsid w:val="004E1D8D"/>
    <w:rsid w:val="004E3C03"/>
    <w:rsid w:val="004E4B96"/>
    <w:rsid w:val="004E54BA"/>
    <w:rsid w:val="004E74F7"/>
    <w:rsid w:val="004F018D"/>
    <w:rsid w:val="004F187F"/>
    <w:rsid w:val="004F1D6E"/>
    <w:rsid w:val="004F2D82"/>
    <w:rsid w:val="004F5343"/>
    <w:rsid w:val="004F6CED"/>
    <w:rsid w:val="004F7060"/>
    <w:rsid w:val="004F7079"/>
    <w:rsid w:val="004F77E0"/>
    <w:rsid w:val="005005C2"/>
    <w:rsid w:val="005012A9"/>
    <w:rsid w:val="00501C12"/>
    <w:rsid w:val="00503B9A"/>
    <w:rsid w:val="00504E12"/>
    <w:rsid w:val="00504F06"/>
    <w:rsid w:val="00505564"/>
    <w:rsid w:val="0050571F"/>
    <w:rsid w:val="00506B51"/>
    <w:rsid w:val="00507EC7"/>
    <w:rsid w:val="005106C0"/>
    <w:rsid w:val="005118A4"/>
    <w:rsid w:val="005118B0"/>
    <w:rsid w:val="00511BED"/>
    <w:rsid w:val="005126D4"/>
    <w:rsid w:val="00513A85"/>
    <w:rsid w:val="00514916"/>
    <w:rsid w:val="00515F37"/>
    <w:rsid w:val="00521CF8"/>
    <w:rsid w:val="00521D89"/>
    <w:rsid w:val="00527A30"/>
    <w:rsid w:val="005317EE"/>
    <w:rsid w:val="00531D54"/>
    <w:rsid w:val="0053460B"/>
    <w:rsid w:val="005366E7"/>
    <w:rsid w:val="00536850"/>
    <w:rsid w:val="00537BEC"/>
    <w:rsid w:val="0054166B"/>
    <w:rsid w:val="00541C8D"/>
    <w:rsid w:val="00541C91"/>
    <w:rsid w:val="00541DA8"/>
    <w:rsid w:val="00542EF0"/>
    <w:rsid w:val="00543FF4"/>
    <w:rsid w:val="00545827"/>
    <w:rsid w:val="00545D80"/>
    <w:rsid w:val="005464EF"/>
    <w:rsid w:val="00550AC8"/>
    <w:rsid w:val="005526E3"/>
    <w:rsid w:val="00552BBF"/>
    <w:rsid w:val="0055314F"/>
    <w:rsid w:val="00554429"/>
    <w:rsid w:val="00555E17"/>
    <w:rsid w:val="0055602E"/>
    <w:rsid w:val="0055613E"/>
    <w:rsid w:val="00556559"/>
    <w:rsid w:val="005629E5"/>
    <w:rsid w:val="00565059"/>
    <w:rsid w:val="005655E0"/>
    <w:rsid w:val="005659A2"/>
    <w:rsid w:val="00565E98"/>
    <w:rsid w:val="00566A7B"/>
    <w:rsid w:val="00570618"/>
    <w:rsid w:val="00570EF4"/>
    <w:rsid w:val="00571464"/>
    <w:rsid w:val="00571650"/>
    <w:rsid w:val="00572CE6"/>
    <w:rsid w:val="00573261"/>
    <w:rsid w:val="005733F2"/>
    <w:rsid w:val="00573D92"/>
    <w:rsid w:val="00574A3F"/>
    <w:rsid w:val="00575236"/>
    <w:rsid w:val="00575E81"/>
    <w:rsid w:val="00576587"/>
    <w:rsid w:val="00576D6B"/>
    <w:rsid w:val="00577B93"/>
    <w:rsid w:val="00580B53"/>
    <w:rsid w:val="005810D3"/>
    <w:rsid w:val="00581288"/>
    <w:rsid w:val="005816BD"/>
    <w:rsid w:val="00581BF8"/>
    <w:rsid w:val="00584BF8"/>
    <w:rsid w:val="00584C6A"/>
    <w:rsid w:val="0058523C"/>
    <w:rsid w:val="005860DB"/>
    <w:rsid w:val="005863D9"/>
    <w:rsid w:val="00586941"/>
    <w:rsid w:val="005901B0"/>
    <w:rsid w:val="00591782"/>
    <w:rsid w:val="005928F1"/>
    <w:rsid w:val="0059376D"/>
    <w:rsid w:val="005A1ADC"/>
    <w:rsid w:val="005A22DC"/>
    <w:rsid w:val="005A2417"/>
    <w:rsid w:val="005A26F5"/>
    <w:rsid w:val="005A2CB6"/>
    <w:rsid w:val="005A3423"/>
    <w:rsid w:val="005A5C18"/>
    <w:rsid w:val="005B0455"/>
    <w:rsid w:val="005B1C00"/>
    <w:rsid w:val="005B415A"/>
    <w:rsid w:val="005B43FE"/>
    <w:rsid w:val="005B4A85"/>
    <w:rsid w:val="005B7E6A"/>
    <w:rsid w:val="005C052A"/>
    <w:rsid w:val="005C0818"/>
    <w:rsid w:val="005C0AE3"/>
    <w:rsid w:val="005C1438"/>
    <w:rsid w:val="005C225F"/>
    <w:rsid w:val="005C2C7C"/>
    <w:rsid w:val="005C3DE3"/>
    <w:rsid w:val="005C45B7"/>
    <w:rsid w:val="005C5DFA"/>
    <w:rsid w:val="005D2938"/>
    <w:rsid w:val="005D2B6D"/>
    <w:rsid w:val="005D363B"/>
    <w:rsid w:val="005D3894"/>
    <w:rsid w:val="005D43E0"/>
    <w:rsid w:val="005D4510"/>
    <w:rsid w:val="005D79FD"/>
    <w:rsid w:val="005E0EEA"/>
    <w:rsid w:val="005E1599"/>
    <w:rsid w:val="005E1CFF"/>
    <w:rsid w:val="005E1E30"/>
    <w:rsid w:val="005E226C"/>
    <w:rsid w:val="005E2CB2"/>
    <w:rsid w:val="005E4874"/>
    <w:rsid w:val="005E67D8"/>
    <w:rsid w:val="005E6F73"/>
    <w:rsid w:val="005E77F0"/>
    <w:rsid w:val="005F006C"/>
    <w:rsid w:val="005F2040"/>
    <w:rsid w:val="005F204E"/>
    <w:rsid w:val="005F3032"/>
    <w:rsid w:val="005F31A3"/>
    <w:rsid w:val="005F3B47"/>
    <w:rsid w:val="005F41F0"/>
    <w:rsid w:val="005F7DEA"/>
    <w:rsid w:val="00600037"/>
    <w:rsid w:val="006009B5"/>
    <w:rsid w:val="00600A71"/>
    <w:rsid w:val="00600E98"/>
    <w:rsid w:val="00600FD9"/>
    <w:rsid w:val="006019B1"/>
    <w:rsid w:val="00604845"/>
    <w:rsid w:val="00604F08"/>
    <w:rsid w:val="00610898"/>
    <w:rsid w:val="006109AE"/>
    <w:rsid w:val="006116C7"/>
    <w:rsid w:val="00612C1A"/>
    <w:rsid w:val="00613C70"/>
    <w:rsid w:val="00614BDC"/>
    <w:rsid w:val="0061601A"/>
    <w:rsid w:val="006166E6"/>
    <w:rsid w:val="006248D2"/>
    <w:rsid w:val="00624C74"/>
    <w:rsid w:val="00624F7D"/>
    <w:rsid w:val="00626C07"/>
    <w:rsid w:val="006270F5"/>
    <w:rsid w:val="00627767"/>
    <w:rsid w:val="00631E3F"/>
    <w:rsid w:val="006329A2"/>
    <w:rsid w:val="00632EC2"/>
    <w:rsid w:val="00633B78"/>
    <w:rsid w:val="00634022"/>
    <w:rsid w:val="00634C3F"/>
    <w:rsid w:val="00635F61"/>
    <w:rsid w:val="006371AB"/>
    <w:rsid w:val="00637D06"/>
    <w:rsid w:val="006419DB"/>
    <w:rsid w:val="006436AD"/>
    <w:rsid w:val="0064380B"/>
    <w:rsid w:val="00643F7A"/>
    <w:rsid w:val="00644112"/>
    <w:rsid w:val="00645F36"/>
    <w:rsid w:val="0064717F"/>
    <w:rsid w:val="0065097D"/>
    <w:rsid w:val="00651B0D"/>
    <w:rsid w:val="00654042"/>
    <w:rsid w:val="00655030"/>
    <w:rsid w:val="00656520"/>
    <w:rsid w:val="0065665F"/>
    <w:rsid w:val="0065686A"/>
    <w:rsid w:val="00657653"/>
    <w:rsid w:val="006602FA"/>
    <w:rsid w:val="00660637"/>
    <w:rsid w:val="00660CF4"/>
    <w:rsid w:val="006612DD"/>
    <w:rsid w:val="0066191C"/>
    <w:rsid w:val="00664187"/>
    <w:rsid w:val="006662C4"/>
    <w:rsid w:val="00667758"/>
    <w:rsid w:val="00667C85"/>
    <w:rsid w:val="00671113"/>
    <w:rsid w:val="006734F2"/>
    <w:rsid w:val="0067373B"/>
    <w:rsid w:val="00675094"/>
    <w:rsid w:val="006769A6"/>
    <w:rsid w:val="006809E1"/>
    <w:rsid w:val="006812AC"/>
    <w:rsid w:val="0068139E"/>
    <w:rsid w:val="006821E2"/>
    <w:rsid w:val="006840ED"/>
    <w:rsid w:val="0068418E"/>
    <w:rsid w:val="00684960"/>
    <w:rsid w:val="006861E1"/>
    <w:rsid w:val="0069066D"/>
    <w:rsid w:val="00692266"/>
    <w:rsid w:val="00693E11"/>
    <w:rsid w:val="00693F7B"/>
    <w:rsid w:val="00694104"/>
    <w:rsid w:val="00694D5B"/>
    <w:rsid w:val="00697287"/>
    <w:rsid w:val="006A0412"/>
    <w:rsid w:val="006A1025"/>
    <w:rsid w:val="006A1219"/>
    <w:rsid w:val="006A22EA"/>
    <w:rsid w:val="006A22F8"/>
    <w:rsid w:val="006A4106"/>
    <w:rsid w:val="006A44FE"/>
    <w:rsid w:val="006A5790"/>
    <w:rsid w:val="006A6D9A"/>
    <w:rsid w:val="006A7D9D"/>
    <w:rsid w:val="006B11F1"/>
    <w:rsid w:val="006B1310"/>
    <w:rsid w:val="006B1F8D"/>
    <w:rsid w:val="006B28AD"/>
    <w:rsid w:val="006B3742"/>
    <w:rsid w:val="006B4167"/>
    <w:rsid w:val="006B47DE"/>
    <w:rsid w:val="006B7CC4"/>
    <w:rsid w:val="006B7E85"/>
    <w:rsid w:val="006C06CE"/>
    <w:rsid w:val="006C1259"/>
    <w:rsid w:val="006C12C7"/>
    <w:rsid w:val="006C1900"/>
    <w:rsid w:val="006C34AB"/>
    <w:rsid w:val="006C4674"/>
    <w:rsid w:val="006C5233"/>
    <w:rsid w:val="006C5355"/>
    <w:rsid w:val="006C54DC"/>
    <w:rsid w:val="006C5E9E"/>
    <w:rsid w:val="006C6775"/>
    <w:rsid w:val="006C7245"/>
    <w:rsid w:val="006C74CB"/>
    <w:rsid w:val="006C75C0"/>
    <w:rsid w:val="006D3B2D"/>
    <w:rsid w:val="006D590B"/>
    <w:rsid w:val="006D5A88"/>
    <w:rsid w:val="006D6F3F"/>
    <w:rsid w:val="006E110E"/>
    <w:rsid w:val="006E2E8D"/>
    <w:rsid w:val="006E2EF3"/>
    <w:rsid w:val="006E51F1"/>
    <w:rsid w:val="006E6102"/>
    <w:rsid w:val="006E6553"/>
    <w:rsid w:val="006F0D7B"/>
    <w:rsid w:val="006F0FA5"/>
    <w:rsid w:val="006F10A7"/>
    <w:rsid w:val="006F10B6"/>
    <w:rsid w:val="006F34E5"/>
    <w:rsid w:val="006F3A2C"/>
    <w:rsid w:val="006F3CB7"/>
    <w:rsid w:val="006F3D38"/>
    <w:rsid w:val="006F3D82"/>
    <w:rsid w:val="006F53AB"/>
    <w:rsid w:val="006F62F1"/>
    <w:rsid w:val="006F7523"/>
    <w:rsid w:val="007005E1"/>
    <w:rsid w:val="00700A89"/>
    <w:rsid w:val="00705BF7"/>
    <w:rsid w:val="00707185"/>
    <w:rsid w:val="00707AF5"/>
    <w:rsid w:val="007106A6"/>
    <w:rsid w:val="0071108F"/>
    <w:rsid w:val="00714CB7"/>
    <w:rsid w:val="00715F44"/>
    <w:rsid w:val="0071712C"/>
    <w:rsid w:val="00717C9D"/>
    <w:rsid w:val="00720DD3"/>
    <w:rsid w:val="007223C7"/>
    <w:rsid w:val="0072293C"/>
    <w:rsid w:val="00723949"/>
    <w:rsid w:val="00725B73"/>
    <w:rsid w:val="0072674D"/>
    <w:rsid w:val="007277CA"/>
    <w:rsid w:val="00727911"/>
    <w:rsid w:val="007332FD"/>
    <w:rsid w:val="00733895"/>
    <w:rsid w:val="007338F6"/>
    <w:rsid w:val="00734C2B"/>
    <w:rsid w:val="00735369"/>
    <w:rsid w:val="00735F1C"/>
    <w:rsid w:val="00736279"/>
    <w:rsid w:val="00736909"/>
    <w:rsid w:val="00736A5D"/>
    <w:rsid w:val="00736A73"/>
    <w:rsid w:val="00740293"/>
    <w:rsid w:val="007406F9"/>
    <w:rsid w:val="00741781"/>
    <w:rsid w:val="007427A9"/>
    <w:rsid w:val="0074299C"/>
    <w:rsid w:val="00742F62"/>
    <w:rsid w:val="0074413A"/>
    <w:rsid w:val="007446CC"/>
    <w:rsid w:val="00744D7E"/>
    <w:rsid w:val="0074705D"/>
    <w:rsid w:val="00751C59"/>
    <w:rsid w:val="0075273F"/>
    <w:rsid w:val="00753109"/>
    <w:rsid w:val="007534D2"/>
    <w:rsid w:val="00755CCA"/>
    <w:rsid w:val="00757868"/>
    <w:rsid w:val="00761233"/>
    <w:rsid w:val="0076308E"/>
    <w:rsid w:val="007635A1"/>
    <w:rsid w:val="007657CA"/>
    <w:rsid w:val="00765CB3"/>
    <w:rsid w:val="007670CB"/>
    <w:rsid w:val="00767118"/>
    <w:rsid w:val="0076727E"/>
    <w:rsid w:val="00770F94"/>
    <w:rsid w:val="00773B82"/>
    <w:rsid w:val="00775FA6"/>
    <w:rsid w:val="007772C7"/>
    <w:rsid w:val="0078045C"/>
    <w:rsid w:val="00783060"/>
    <w:rsid w:val="00784395"/>
    <w:rsid w:val="0078459B"/>
    <w:rsid w:val="00784AD2"/>
    <w:rsid w:val="0078515D"/>
    <w:rsid w:val="00786820"/>
    <w:rsid w:val="00787752"/>
    <w:rsid w:val="00791D98"/>
    <w:rsid w:val="007931B2"/>
    <w:rsid w:val="007936D3"/>
    <w:rsid w:val="00793CEE"/>
    <w:rsid w:val="007966F5"/>
    <w:rsid w:val="00796A6E"/>
    <w:rsid w:val="007A02C7"/>
    <w:rsid w:val="007A2E3E"/>
    <w:rsid w:val="007A41A7"/>
    <w:rsid w:val="007A4B12"/>
    <w:rsid w:val="007A4D01"/>
    <w:rsid w:val="007A5E26"/>
    <w:rsid w:val="007A6672"/>
    <w:rsid w:val="007A789E"/>
    <w:rsid w:val="007B0066"/>
    <w:rsid w:val="007B2D99"/>
    <w:rsid w:val="007B50BD"/>
    <w:rsid w:val="007B6055"/>
    <w:rsid w:val="007B6A33"/>
    <w:rsid w:val="007B6D4B"/>
    <w:rsid w:val="007B7238"/>
    <w:rsid w:val="007B7460"/>
    <w:rsid w:val="007B7C9B"/>
    <w:rsid w:val="007C0766"/>
    <w:rsid w:val="007C27A7"/>
    <w:rsid w:val="007C328F"/>
    <w:rsid w:val="007C3869"/>
    <w:rsid w:val="007C6F60"/>
    <w:rsid w:val="007C73D9"/>
    <w:rsid w:val="007D0867"/>
    <w:rsid w:val="007D0A56"/>
    <w:rsid w:val="007D1241"/>
    <w:rsid w:val="007D1256"/>
    <w:rsid w:val="007D24C0"/>
    <w:rsid w:val="007D2895"/>
    <w:rsid w:val="007D2B90"/>
    <w:rsid w:val="007D2D97"/>
    <w:rsid w:val="007D2E81"/>
    <w:rsid w:val="007D438A"/>
    <w:rsid w:val="007D447B"/>
    <w:rsid w:val="007D5713"/>
    <w:rsid w:val="007D74D4"/>
    <w:rsid w:val="007D7D49"/>
    <w:rsid w:val="007D7DF0"/>
    <w:rsid w:val="007E0DD5"/>
    <w:rsid w:val="007E173E"/>
    <w:rsid w:val="007E306F"/>
    <w:rsid w:val="007E391B"/>
    <w:rsid w:val="007E4331"/>
    <w:rsid w:val="007E4A90"/>
    <w:rsid w:val="007E6B85"/>
    <w:rsid w:val="007E7579"/>
    <w:rsid w:val="007E7F27"/>
    <w:rsid w:val="007F1663"/>
    <w:rsid w:val="007F1727"/>
    <w:rsid w:val="007F2588"/>
    <w:rsid w:val="007F33E2"/>
    <w:rsid w:val="007F350B"/>
    <w:rsid w:val="007F48B0"/>
    <w:rsid w:val="007F4E4A"/>
    <w:rsid w:val="007F5853"/>
    <w:rsid w:val="007F6917"/>
    <w:rsid w:val="007F6A5A"/>
    <w:rsid w:val="007F6E39"/>
    <w:rsid w:val="007F6FF2"/>
    <w:rsid w:val="008011BF"/>
    <w:rsid w:val="0080195D"/>
    <w:rsid w:val="0080463F"/>
    <w:rsid w:val="00804F36"/>
    <w:rsid w:val="00805189"/>
    <w:rsid w:val="00805228"/>
    <w:rsid w:val="00805711"/>
    <w:rsid w:val="00806C2C"/>
    <w:rsid w:val="00807347"/>
    <w:rsid w:val="00807B24"/>
    <w:rsid w:val="00810508"/>
    <w:rsid w:val="00810B86"/>
    <w:rsid w:val="00813BB0"/>
    <w:rsid w:val="0081449E"/>
    <w:rsid w:val="00815295"/>
    <w:rsid w:val="00815A85"/>
    <w:rsid w:val="008163BF"/>
    <w:rsid w:val="00817429"/>
    <w:rsid w:val="00820171"/>
    <w:rsid w:val="00820B47"/>
    <w:rsid w:val="00822613"/>
    <w:rsid w:val="00822AF0"/>
    <w:rsid w:val="00822D8E"/>
    <w:rsid w:val="0082523B"/>
    <w:rsid w:val="00830312"/>
    <w:rsid w:val="00830ACC"/>
    <w:rsid w:val="00831974"/>
    <w:rsid w:val="008320E8"/>
    <w:rsid w:val="00832D97"/>
    <w:rsid w:val="008340AA"/>
    <w:rsid w:val="00835825"/>
    <w:rsid w:val="00835BF5"/>
    <w:rsid w:val="008365AB"/>
    <w:rsid w:val="008366B6"/>
    <w:rsid w:val="0083783E"/>
    <w:rsid w:val="008379A0"/>
    <w:rsid w:val="0084080D"/>
    <w:rsid w:val="00841BB2"/>
    <w:rsid w:val="00843AE6"/>
    <w:rsid w:val="00844D31"/>
    <w:rsid w:val="00851D05"/>
    <w:rsid w:val="008537FF"/>
    <w:rsid w:val="008546CD"/>
    <w:rsid w:val="00856CA5"/>
    <w:rsid w:val="00856F78"/>
    <w:rsid w:val="0085708E"/>
    <w:rsid w:val="008607E8"/>
    <w:rsid w:val="00860834"/>
    <w:rsid w:val="0086089D"/>
    <w:rsid w:val="008654A3"/>
    <w:rsid w:val="00866D96"/>
    <w:rsid w:val="00867B18"/>
    <w:rsid w:val="00870319"/>
    <w:rsid w:val="00870E21"/>
    <w:rsid w:val="00871564"/>
    <w:rsid w:val="00872D2A"/>
    <w:rsid w:val="00873642"/>
    <w:rsid w:val="00874F65"/>
    <w:rsid w:val="00875A68"/>
    <w:rsid w:val="00880154"/>
    <w:rsid w:val="00880A2F"/>
    <w:rsid w:val="00880CD3"/>
    <w:rsid w:val="00883503"/>
    <w:rsid w:val="00883854"/>
    <w:rsid w:val="00884B76"/>
    <w:rsid w:val="008862E6"/>
    <w:rsid w:val="00886C0A"/>
    <w:rsid w:val="00887296"/>
    <w:rsid w:val="00892658"/>
    <w:rsid w:val="00893100"/>
    <w:rsid w:val="0089463D"/>
    <w:rsid w:val="00894A7B"/>
    <w:rsid w:val="00896CD8"/>
    <w:rsid w:val="008973A1"/>
    <w:rsid w:val="008A18F4"/>
    <w:rsid w:val="008A18F7"/>
    <w:rsid w:val="008A4565"/>
    <w:rsid w:val="008A5988"/>
    <w:rsid w:val="008A5CCB"/>
    <w:rsid w:val="008A6CB5"/>
    <w:rsid w:val="008B0F37"/>
    <w:rsid w:val="008B17D7"/>
    <w:rsid w:val="008B35A1"/>
    <w:rsid w:val="008B3980"/>
    <w:rsid w:val="008B3F36"/>
    <w:rsid w:val="008B4B24"/>
    <w:rsid w:val="008B597E"/>
    <w:rsid w:val="008B6E4A"/>
    <w:rsid w:val="008C1334"/>
    <w:rsid w:val="008C1C58"/>
    <w:rsid w:val="008C3067"/>
    <w:rsid w:val="008C3706"/>
    <w:rsid w:val="008C3D5E"/>
    <w:rsid w:val="008C54BD"/>
    <w:rsid w:val="008C61C9"/>
    <w:rsid w:val="008C7230"/>
    <w:rsid w:val="008D0B2F"/>
    <w:rsid w:val="008D0B3C"/>
    <w:rsid w:val="008D0B6D"/>
    <w:rsid w:val="008D1110"/>
    <w:rsid w:val="008D1346"/>
    <w:rsid w:val="008D2418"/>
    <w:rsid w:val="008D376F"/>
    <w:rsid w:val="008D37B1"/>
    <w:rsid w:val="008D37BF"/>
    <w:rsid w:val="008D5429"/>
    <w:rsid w:val="008D70C0"/>
    <w:rsid w:val="008E0505"/>
    <w:rsid w:val="008E096F"/>
    <w:rsid w:val="008E0FA3"/>
    <w:rsid w:val="008E2A59"/>
    <w:rsid w:val="008E34B8"/>
    <w:rsid w:val="008E4823"/>
    <w:rsid w:val="008E5271"/>
    <w:rsid w:val="008E53E5"/>
    <w:rsid w:val="008E5885"/>
    <w:rsid w:val="008E69D8"/>
    <w:rsid w:val="008E7390"/>
    <w:rsid w:val="008E7B4F"/>
    <w:rsid w:val="008E7D47"/>
    <w:rsid w:val="008F49BE"/>
    <w:rsid w:val="008F5BFE"/>
    <w:rsid w:val="008F6530"/>
    <w:rsid w:val="008F6D1E"/>
    <w:rsid w:val="0090147C"/>
    <w:rsid w:val="009030EF"/>
    <w:rsid w:val="00903791"/>
    <w:rsid w:val="00903E7F"/>
    <w:rsid w:val="009042B3"/>
    <w:rsid w:val="00904AA9"/>
    <w:rsid w:val="00904E9A"/>
    <w:rsid w:val="00905178"/>
    <w:rsid w:val="00906106"/>
    <w:rsid w:val="00907030"/>
    <w:rsid w:val="00910CB4"/>
    <w:rsid w:val="0091105E"/>
    <w:rsid w:val="00911EF8"/>
    <w:rsid w:val="0091505B"/>
    <w:rsid w:val="009160CB"/>
    <w:rsid w:val="00916202"/>
    <w:rsid w:val="0091698A"/>
    <w:rsid w:val="00917349"/>
    <w:rsid w:val="00920672"/>
    <w:rsid w:val="00920805"/>
    <w:rsid w:val="00921E56"/>
    <w:rsid w:val="0092257D"/>
    <w:rsid w:val="0092342F"/>
    <w:rsid w:val="00924247"/>
    <w:rsid w:val="009242C6"/>
    <w:rsid w:val="00926E4C"/>
    <w:rsid w:val="0093011A"/>
    <w:rsid w:val="00930611"/>
    <w:rsid w:val="00930A6D"/>
    <w:rsid w:val="00934F4B"/>
    <w:rsid w:val="009359F8"/>
    <w:rsid w:val="00936227"/>
    <w:rsid w:val="00936B08"/>
    <w:rsid w:val="00940DCE"/>
    <w:rsid w:val="00941380"/>
    <w:rsid w:val="009419E9"/>
    <w:rsid w:val="009424E9"/>
    <w:rsid w:val="009437D3"/>
    <w:rsid w:val="00944242"/>
    <w:rsid w:val="009444B7"/>
    <w:rsid w:val="00944AF0"/>
    <w:rsid w:val="00944B79"/>
    <w:rsid w:val="009459BE"/>
    <w:rsid w:val="00946FD4"/>
    <w:rsid w:val="00950697"/>
    <w:rsid w:val="009513AA"/>
    <w:rsid w:val="00951A49"/>
    <w:rsid w:val="00951C30"/>
    <w:rsid w:val="00952CD0"/>
    <w:rsid w:val="00953DC1"/>
    <w:rsid w:val="009551BE"/>
    <w:rsid w:val="00955869"/>
    <w:rsid w:val="00956685"/>
    <w:rsid w:val="00956863"/>
    <w:rsid w:val="00956E83"/>
    <w:rsid w:val="0095786E"/>
    <w:rsid w:val="009604B1"/>
    <w:rsid w:val="00960650"/>
    <w:rsid w:val="00960961"/>
    <w:rsid w:val="00961CB3"/>
    <w:rsid w:val="00962BC1"/>
    <w:rsid w:val="00962C26"/>
    <w:rsid w:val="009648EA"/>
    <w:rsid w:val="00964F87"/>
    <w:rsid w:val="00967127"/>
    <w:rsid w:val="00970079"/>
    <w:rsid w:val="00971C99"/>
    <w:rsid w:val="0097342B"/>
    <w:rsid w:val="009736DC"/>
    <w:rsid w:val="00973FE0"/>
    <w:rsid w:val="00974422"/>
    <w:rsid w:val="009744E5"/>
    <w:rsid w:val="009801F0"/>
    <w:rsid w:val="0098048C"/>
    <w:rsid w:val="009808A1"/>
    <w:rsid w:val="00982255"/>
    <w:rsid w:val="00983E87"/>
    <w:rsid w:val="00986854"/>
    <w:rsid w:val="00987EE2"/>
    <w:rsid w:val="00990739"/>
    <w:rsid w:val="00990894"/>
    <w:rsid w:val="00990940"/>
    <w:rsid w:val="009919CD"/>
    <w:rsid w:val="00996BE6"/>
    <w:rsid w:val="00997642"/>
    <w:rsid w:val="00997CB3"/>
    <w:rsid w:val="009A050E"/>
    <w:rsid w:val="009A2978"/>
    <w:rsid w:val="009A3E28"/>
    <w:rsid w:val="009A7135"/>
    <w:rsid w:val="009A73A7"/>
    <w:rsid w:val="009A7BB5"/>
    <w:rsid w:val="009B1A83"/>
    <w:rsid w:val="009B3E54"/>
    <w:rsid w:val="009B78BF"/>
    <w:rsid w:val="009B7D08"/>
    <w:rsid w:val="009C0FAE"/>
    <w:rsid w:val="009C55A8"/>
    <w:rsid w:val="009C55F1"/>
    <w:rsid w:val="009C5C74"/>
    <w:rsid w:val="009C5D6E"/>
    <w:rsid w:val="009C6830"/>
    <w:rsid w:val="009D0260"/>
    <w:rsid w:val="009D0530"/>
    <w:rsid w:val="009D05F2"/>
    <w:rsid w:val="009D1126"/>
    <w:rsid w:val="009D17F8"/>
    <w:rsid w:val="009D326E"/>
    <w:rsid w:val="009D4FC6"/>
    <w:rsid w:val="009D56BD"/>
    <w:rsid w:val="009D65AD"/>
    <w:rsid w:val="009D68CC"/>
    <w:rsid w:val="009D70A1"/>
    <w:rsid w:val="009E0225"/>
    <w:rsid w:val="009E4E34"/>
    <w:rsid w:val="009E64FB"/>
    <w:rsid w:val="009E7AF3"/>
    <w:rsid w:val="009F0C0F"/>
    <w:rsid w:val="009F1162"/>
    <w:rsid w:val="009F3BBD"/>
    <w:rsid w:val="009F3F1F"/>
    <w:rsid w:val="009F44A4"/>
    <w:rsid w:val="009F4CCE"/>
    <w:rsid w:val="009F745B"/>
    <w:rsid w:val="009F7A5C"/>
    <w:rsid w:val="00A00922"/>
    <w:rsid w:val="00A00A7D"/>
    <w:rsid w:val="00A02080"/>
    <w:rsid w:val="00A034E7"/>
    <w:rsid w:val="00A03E5A"/>
    <w:rsid w:val="00A04340"/>
    <w:rsid w:val="00A04499"/>
    <w:rsid w:val="00A04713"/>
    <w:rsid w:val="00A04A84"/>
    <w:rsid w:val="00A05BA2"/>
    <w:rsid w:val="00A06AF5"/>
    <w:rsid w:val="00A06BF8"/>
    <w:rsid w:val="00A07EAF"/>
    <w:rsid w:val="00A10A68"/>
    <w:rsid w:val="00A11171"/>
    <w:rsid w:val="00A12202"/>
    <w:rsid w:val="00A12911"/>
    <w:rsid w:val="00A12ED8"/>
    <w:rsid w:val="00A13286"/>
    <w:rsid w:val="00A136D2"/>
    <w:rsid w:val="00A14CF8"/>
    <w:rsid w:val="00A16C24"/>
    <w:rsid w:val="00A17914"/>
    <w:rsid w:val="00A20844"/>
    <w:rsid w:val="00A20872"/>
    <w:rsid w:val="00A20F90"/>
    <w:rsid w:val="00A21F8C"/>
    <w:rsid w:val="00A23D8B"/>
    <w:rsid w:val="00A24389"/>
    <w:rsid w:val="00A24C09"/>
    <w:rsid w:val="00A26C79"/>
    <w:rsid w:val="00A27565"/>
    <w:rsid w:val="00A30D64"/>
    <w:rsid w:val="00A31B93"/>
    <w:rsid w:val="00A32855"/>
    <w:rsid w:val="00A32A5C"/>
    <w:rsid w:val="00A34E43"/>
    <w:rsid w:val="00A36E2B"/>
    <w:rsid w:val="00A36FCF"/>
    <w:rsid w:val="00A40A01"/>
    <w:rsid w:val="00A43995"/>
    <w:rsid w:val="00A521A3"/>
    <w:rsid w:val="00A53038"/>
    <w:rsid w:val="00A53B70"/>
    <w:rsid w:val="00A540E2"/>
    <w:rsid w:val="00A577A5"/>
    <w:rsid w:val="00A577CE"/>
    <w:rsid w:val="00A57D0B"/>
    <w:rsid w:val="00A57DD7"/>
    <w:rsid w:val="00A61419"/>
    <w:rsid w:val="00A6158B"/>
    <w:rsid w:val="00A62973"/>
    <w:rsid w:val="00A62A39"/>
    <w:rsid w:val="00A62C94"/>
    <w:rsid w:val="00A6438E"/>
    <w:rsid w:val="00A649E6"/>
    <w:rsid w:val="00A66B11"/>
    <w:rsid w:val="00A678E9"/>
    <w:rsid w:val="00A7063B"/>
    <w:rsid w:val="00A72F23"/>
    <w:rsid w:val="00A75476"/>
    <w:rsid w:val="00A755BC"/>
    <w:rsid w:val="00A757BB"/>
    <w:rsid w:val="00A75F6C"/>
    <w:rsid w:val="00A8153F"/>
    <w:rsid w:val="00A83404"/>
    <w:rsid w:val="00A84398"/>
    <w:rsid w:val="00A85A8A"/>
    <w:rsid w:val="00A868F1"/>
    <w:rsid w:val="00A86D07"/>
    <w:rsid w:val="00A91647"/>
    <w:rsid w:val="00A91D8C"/>
    <w:rsid w:val="00A91FE9"/>
    <w:rsid w:val="00A92417"/>
    <w:rsid w:val="00A93286"/>
    <w:rsid w:val="00A93B71"/>
    <w:rsid w:val="00A94628"/>
    <w:rsid w:val="00A94DEC"/>
    <w:rsid w:val="00A9648B"/>
    <w:rsid w:val="00A96D94"/>
    <w:rsid w:val="00AA002F"/>
    <w:rsid w:val="00AA00D8"/>
    <w:rsid w:val="00AA0701"/>
    <w:rsid w:val="00AA12E4"/>
    <w:rsid w:val="00AA1D35"/>
    <w:rsid w:val="00AA60A4"/>
    <w:rsid w:val="00AA64A6"/>
    <w:rsid w:val="00AB01AA"/>
    <w:rsid w:val="00AB0811"/>
    <w:rsid w:val="00AB12FE"/>
    <w:rsid w:val="00AB1508"/>
    <w:rsid w:val="00AB214D"/>
    <w:rsid w:val="00AB2902"/>
    <w:rsid w:val="00AB2D66"/>
    <w:rsid w:val="00AB37F5"/>
    <w:rsid w:val="00AB4493"/>
    <w:rsid w:val="00AB449F"/>
    <w:rsid w:val="00AB6121"/>
    <w:rsid w:val="00AB767D"/>
    <w:rsid w:val="00AC1706"/>
    <w:rsid w:val="00AC274C"/>
    <w:rsid w:val="00AC2C52"/>
    <w:rsid w:val="00AC2CA9"/>
    <w:rsid w:val="00AC6421"/>
    <w:rsid w:val="00AD0470"/>
    <w:rsid w:val="00AD0EE2"/>
    <w:rsid w:val="00AD2446"/>
    <w:rsid w:val="00AD25E8"/>
    <w:rsid w:val="00AD32A5"/>
    <w:rsid w:val="00AD3439"/>
    <w:rsid w:val="00AD3B16"/>
    <w:rsid w:val="00AD4505"/>
    <w:rsid w:val="00AD52C4"/>
    <w:rsid w:val="00AD617C"/>
    <w:rsid w:val="00AD6C65"/>
    <w:rsid w:val="00AE05D4"/>
    <w:rsid w:val="00AE103E"/>
    <w:rsid w:val="00AE28BA"/>
    <w:rsid w:val="00AE2FE7"/>
    <w:rsid w:val="00AE38AE"/>
    <w:rsid w:val="00AE5C11"/>
    <w:rsid w:val="00AE6583"/>
    <w:rsid w:val="00AF095D"/>
    <w:rsid w:val="00AF0AFA"/>
    <w:rsid w:val="00AF1090"/>
    <w:rsid w:val="00AF1779"/>
    <w:rsid w:val="00AF381B"/>
    <w:rsid w:val="00AF38B9"/>
    <w:rsid w:val="00AF3ADD"/>
    <w:rsid w:val="00AF3BFC"/>
    <w:rsid w:val="00AF3D74"/>
    <w:rsid w:val="00AF5731"/>
    <w:rsid w:val="00AF65CF"/>
    <w:rsid w:val="00AF7DE7"/>
    <w:rsid w:val="00B008B6"/>
    <w:rsid w:val="00B01FDE"/>
    <w:rsid w:val="00B02488"/>
    <w:rsid w:val="00B035B4"/>
    <w:rsid w:val="00B0373B"/>
    <w:rsid w:val="00B04BDA"/>
    <w:rsid w:val="00B06722"/>
    <w:rsid w:val="00B1047C"/>
    <w:rsid w:val="00B112D3"/>
    <w:rsid w:val="00B12609"/>
    <w:rsid w:val="00B13F6D"/>
    <w:rsid w:val="00B1746E"/>
    <w:rsid w:val="00B2159C"/>
    <w:rsid w:val="00B2193B"/>
    <w:rsid w:val="00B23753"/>
    <w:rsid w:val="00B24A01"/>
    <w:rsid w:val="00B24DED"/>
    <w:rsid w:val="00B27CEF"/>
    <w:rsid w:val="00B30B36"/>
    <w:rsid w:val="00B30FEB"/>
    <w:rsid w:val="00B311C6"/>
    <w:rsid w:val="00B33AC0"/>
    <w:rsid w:val="00B348A3"/>
    <w:rsid w:val="00B34AB2"/>
    <w:rsid w:val="00B377E5"/>
    <w:rsid w:val="00B378E4"/>
    <w:rsid w:val="00B401CC"/>
    <w:rsid w:val="00B40EF4"/>
    <w:rsid w:val="00B41210"/>
    <w:rsid w:val="00B417BB"/>
    <w:rsid w:val="00B42487"/>
    <w:rsid w:val="00B42F30"/>
    <w:rsid w:val="00B43244"/>
    <w:rsid w:val="00B45102"/>
    <w:rsid w:val="00B4543D"/>
    <w:rsid w:val="00B458A6"/>
    <w:rsid w:val="00B45C93"/>
    <w:rsid w:val="00B45F4F"/>
    <w:rsid w:val="00B460EE"/>
    <w:rsid w:val="00B46CA6"/>
    <w:rsid w:val="00B473DE"/>
    <w:rsid w:val="00B477AD"/>
    <w:rsid w:val="00B50CB1"/>
    <w:rsid w:val="00B519AA"/>
    <w:rsid w:val="00B524DD"/>
    <w:rsid w:val="00B52FE0"/>
    <w:rsid w:val="00B535FA"/>
    <w:rsid w:val="00B53A2E"/>
    <w:rsid w:val="00B55449"/>
    <w:rsid w:val="00B554C1"/>
    <w:rsid w:val="00B55A35"/>
    <w:rsid w:val="00B5647E"/>
    <w:rsid w:val="00B56C8C"/>
    <w:rsid w:val="00B607F5"/>
    <w:rsid w:val="00B60968"/>
    <w:rsid w:val="00B60A4E"/>
    <w:rsid w:val="00B60E35"/>
    <w:rsid w:val="00B62956"/>
    <w:rsid w:val="00B63F26"/>
    <w:rsid w:val="00B65FC5"/>
    <w:rsid w:val="00B66431"/>
    <w:rsid w:val="00B66F2F"/>
    <w:rsid w:val="00B66FAB"/>
    <w:rsid w:val="00B67591"/>
    <w:rsid w:val="00B70C37"/>
    <w:rsid w:val="00B71E8F"/>
    <w:rsid w:val="00B72231"/>
    <w:rsid w:val="00B74257"/>
    <w:rsid w:val="00B76F5B"/>
    <w:rsid w:val="00B778D6"/>
    <w:rsid w:val="00B82D55"/>
    <w:rsid w:val="00B83638"/>
    <w:rsid w:val="00B83FB7"/>
    <w:rsid w:val="00B86235"/>
    <w:rsid w:val="00B86B0E"/>
    <w:rsid w:val="00B86C23"/>
    <w:rsid w:val="00B91745"/>
    <w:rsid w:val="00B91AAE"/>
    <w:rsid w:val="00B9246B"/>
    <w:rsid w:val="00B92949"/>
    <w:rsid w:val="00B9357E"/>
    <w:rsid w:val="00B9367F"/>
    <w:rsid w:val="00B949DF"/>
    <w:rsid w:val="00B94E18"/>
    <w:rsid w:val="00B951B3"/>
    <w:rsid w:val="00B956D5"/>
    <w:rsid w:val="00B9651E"/>
    <w:rsid w:val="00B97890"/>
    <w:rsid w:val="00B978F1"/>
    <w:rsid w:val="00BA03B0"/>
    <w:rsid w:val="00BA24F1"/>
    <w:rsid w:val="00BA2542"/>
    <w:rsid w:val="00BA4FEB"/>
    <w:rsid w:val="00BA53A3"/>
    <w:rsid w:val="00BA556E"/>
    <w:rsid w:val="00BA621F"/>
    <w:rsid w:val="00BA68FD"/>
    <w:rsid w:val="00BA7A2A"/>
    <w:rsid w:val="00BB06E1"/>
    <w:rsid w:val="00BB1605"/>
    <w:rsid w:val="00BB20E7"/>
    <w:rsid w:val="00BB3999"/>
    <w:rsid w:val="00BB39AF"/>
    <w:rsid w:val="00BB4881"/>
    <w:rsid w:val="00BB4C9D"/>
    <w:rsid w:val="00BB5AAB"/>
    <w:rsid w:val="00BB78C3"/>
    <w:rsid w:val="00BC0A6E"/>
    <w:rsid w:val="00BC1694"/>
    <w:rsid w:val="00BC21EE"/>
    <w:rsid w:val="00BC254F"/>
    <w:rsid w:val="00BC445C"/>
    <w:rsid w:val="00BD173A"/>
    <w:rsid w:val="00BD37C3"/>
    <w:rsid w:val="00BD451C"/>
    <w:rsid w:val="00BD6271"/>
    <w:rsid w:val="00BD6C1A"/>
    <w:rsid w:val="00BE13E2"/>
    <w:rsid w:val="00BE2A4B"/>
    <w:rsid w:val="00BE3A8A"/>
    <w:rsid w:val="00BE3D87"/>
    <w:rsid w:val="00BE4DD1"/>
    <w:rsid w:val="00BE4E94"/>
    <w:rsid w:val="00BE7C12"/>
    <w:rsid w:val="00BE7F28"/>
    <w:rsid w:val="00BF193D"/>
    <w:rsid w:val="00BF19D8"/>
    <w:rsid w:val="00BF23A0"/>
    <w:rsid w:val="00BF24A4"/>
    <w:rsid w:val="00BF40BD"/>
    <w:rsid w:val="00BF52FE"/>
    <w:rsid w:val="00BF6C96"/>
    <w:rsid w:val="00BF7A90"/>
    <w:rsid w:val="00C013D7"/>
    <w:rsid w:val="00C02BA4"/>
    <w:rsid w:val="00C02D05"/>
    <w:rsid w:val="00C03334"/>
    <w:rsid w:val="00C07B34"/>
    <w:rsid w:val="00C07BCF"/>
    <w:rsid w:val="00C10079"/>
    <w:rsid w:val="00C157A1"/>
    <w:rsid w:val="00C17021"/>
    <w:rsid w:val="00C172C1"/>
    <w:rsid w:val="00C17C27"/>
    <w:rsid w:val="00C22EBC"/>
    <w:rsid w:val="00C24013"/>
    <w:rsid w:val="00C2737B"/>
    <w:rsid w:val="00C300CD"/>
    <w:rsid w:val="00C31254"/>
    <w:rsid w:val="00C313C5"/>
    <w:rsid w:val="00C31D34"/>
    <w:rsid w:val="00C325EE"/>
    <w:rsid w:val="00C33419"/>
    <w:rsid w:val="00C35791"/>
    <w:rsid w:val="00C35B02"/>
    <w:rsid w:val="00C364A0"/>
    <w:rsid w:val="00C4018B"/>
    <w:rsid w:val="00C41B50"/>
    <w:rsid w:val="00C41FE0"/>
    <w:rsid w:val="00C426F1"/>
    <w:rsid w:val="00C44A44"/>
    <w:rsid w:val="00C458F5"/>
    <w:rsid w:val="00C464FC"/>
    <w:rsid w:val="00C46F64"/>
    <w:rsid w:val="00C47264"/>
    <w:rsid w:val="00C479A3"/>
    <w:rsid w:val="00C47CA4"/>
    <w:rsid w:val="00C47EBE"/>
    <w:rsid w:val="00C5118C"/>
    <w:rsid w:val="00C52029"/>
    <w:rsid w:val="00C538A7"/>
    <w:rsid w:val="00C53D35"/>
    <w:rsid w:val="00C5633D"/>
    <w:rsid w:val="00C5727A"/>
    <w:rsid w:val="00C5728F"/>
    <w:rsid w:val="00C574CB"/>
    <w:rsid w:val="00C57C3D"/>
    <w:rsid w:val="00C57FC4"/>
    <w:rsid w:val="00C602FD"/>
    <w:rsid w:val="00C61CD1"/>
    <w:rsid w:val="00C62166"/>
    <w:rsid w:val="00C62700"/>
    <w:rsid w:val="00C6297D"/>
    <w:rsid w:val="00C64545"/>
    <w:rsid w:val="00C64A0B"/>
    <w:rsid w:val="00C66555"/>
    <w:rsid w:val="00C669D9"/>
    <w:rsid w:val="00C67673"/>
    <w:rsid w:val="00C70937"/>
    <w:rsid w:val="00C70A3C"/>
    <w:rsid w:val="00C70AC1"/>
    <w:rsid w:val="00C70C85"/>
    <w:rsid w:val="00C712F5"/>
    <w:rsid w:val="00C7220C"/>
    <w:rsid w:val="00C737AA"/>
    <w:rsid w:val="00C75826"/>
    <w:rsid w:val="00C7666B"/>
    <w:rsid w:val="00C77945"/>
    <w:rsid w:val="00C8191D"/>
    <w:rsid w:val="00C8691B"/>
    <w:rsid w:val="00C86E96"/>
    <w:rsid w:val="00C91F37"/>
    <w:rsid w:val="00C92098"/>
    <w:rsid w:val="00C924D6"/>
    <w:rsid w:val="00C940ED"/>
    <w:rsid w:val="00C9489A"/>
    <w:rsid w:val="00C9698D"/>
    <w:rsid w:val="00C97840"/>
    <w:rsid w:val="00C97CDD"/>
    <w:rsid w:val="00CA1885"/>
    <w:rsid w:val="00CA1AF3"/>
    <w:rsid w:val="00CA35F8"/>
    <w:rsid w:val="00CA46FC"/>
    <w:rsid w:val="00CA60FF"/>
    <w:rsid w:val="00CA74C2"/>
    <w:rsid w:val="00CA7DBB"/>
    <w:rsid w:val="00CB04D0"/>
    <w:rsid w:val="00CB1B60"/>
    <w:rsid w:val="00CB2666"/>
    <w:rsid w:val="00CB3408"/>
    <w:rsid w:val="00CB467B"/>
    <w:rsid w:val="00CB4C99"/>
    <w:rsid w:val="00CB599E"/>
    <w:rsid w:val="00CC011B"/>
    <w:rsid w:val="00CC126E"/>
    <w:rsid w:val="00CC4C11"/>
    <w:rsid w:val="00CC51B4"/>
    <w:rsid w:val="00CC6B95"/>
    <w:rsid w:val="00CC6D65"/>
    <w:rsid w:val="00CD0B0F"/>
    <w:rsid w:val="00CD0BD2"/>
    <w:rsid w:val="00CD4833"/>
    <w:rsid w:val="00CD48C1"/>
    <w:rsid w:val="00CD595A"/>
    <w:rsid w:val="00CD6CB5"/>
    <w:rsid w:val="00CD6E05"/>
    <w:rsid w:val="00CD70BF"/>
    <w:rsid w:val="00CD74D9"/>
    <w:rsid w:val="00CE35E2"/>
    <w:rsid w:val="00CE3BE1"/>
    <w:rsid w:val="00CE4549"/>
    <w:rsid w:val="00CE491D"/>
    <w:rsid w:val="00CE51F2"/>
    <w:rsid w:val="00CE5822"/>
    <w:rsid w:val="00CE5EB0"/>
    <w:rsid w:val="00CE700F"/>
    <w:rsid w:val="00CF05FF"/>
    <w:rsid w:val="00CF1593"/>
    <w:rsid w:val="00CF17D7"/>
    <w:rsid w:val="00CF2E64"/>
    <w:rsid w:val="00CF4661"/>
    <w:rsid w:val="00CF578A"/>
    <w:rsid w:val="00CF6666"/>
    <w:rsid w:val="00CF7C20"/>
    <w:rsid w:val="00CF7D86"/>
    <w:rsid w:val="00D01FF1"/>
    <w:rsid w:val="00D02030"/>
    <w:rsid w:val="00D033FA"/>
    <w:rsid w:val="00D0548D"/>
    <w:rsid w:val="00D05E7E"/>
    <w:rsid w:val="00D06878"/>
    <w:rsid w:val="00D06F92"/>
    <w:rsid w:val="00D10C2C"/>
    <w:rsid w:val="00D11384"/>
    <w:rsid w:val="00D11FB4"/>
    <w:rsid w:val="00D146D7"/>
    <w:rsid w:val="00D146F5"/>
    <w:rsid w:val="00D2005A"/>
    <w:rsid w:val="00D20A1A"/>
    <w:rsid w:val="00D24245"/>
    <w:rsid w:val="00D24D53"/>
    <w:rsid w:val="00D3081A"/>
    <w:rsid w:val="00D33377"/>
    <w:rsid w:val="00D34F5A"/>
    <w:rsid w:val="00D35DB3"/>
    <w:rsid w:val="00D37796"/>
    <w:rsid w:val="00D37E8A"/>
    <w:rsid w:val="00D4070F"/>
    <w:rsid w:val="00D412AA"/>
    <w:rsid w:val="00D41301"/>
    <w:rsid w:val="00D44189"/>
    <w:rsid w:val="00D44339"/>
    <w:rsid w:val="00D4495E"/>
    <w:rsid w:val="00D44B4B"/>
    <w:rsid w:val="00D44C1E"/>
    <w:rsid w:val="00D4628D"/>
    <w:rsid w:val="00D46A19"/>
    <w:rsid w:val="00D47570"/>
    <w:rsid w:val="00D5093C"/>
    <w:rsid w:val="00D514C8"/>
    <w:rsid w:val="00D51921"/>
    <w:rsid w:val="00D51CED"/>
    <w:rsid w:val="00D5335D"/>
    <w:rsid w:val="00D542D2"/>
    <w:rsid w:val="00D54F7E"/>
    <w:rsid w:val="00D55F99"/>
    <w:rsid w:val="00D56F89"/>
    <w:rsid w:val="00D623DE"/>
    <w:rsid w:val="00D63447"/>
    <w:rsid w:val="00D64CEF"/>
    <w:rsid w:val="00D6626A"/>
    <w:rsid w:val="00D66673"/>
    <w:rsid w:val="00D67551"/>
    <w:rsid w:val="00D72299"/>
    <w:rsid w:val="00D73712"/>
    <w:rsid w:val="00D74D85"/>
    <w:rsid w:val="00D77685"/>
    <w:rsid w:val="00D777C5"/>
    <w:rsid w:val="00D8148D"/>
    <w:rsid w:val="00D8194A"/>
    <w:rsid w:val="00D832F4"/>
    <w:rsid w:val="00D8401B"/>
    <w:rsid w:val="00D84EC7"/>
    <w:rsid w:val="00D85BB4"/>
    <w:rsid w:val="00D865C7"/>
    <w:rsid w:val="00D90C0E"/>
    <w:rsid w:val="00D92260"/>
    <w:rsid w:val="00D925CB"/>
    <w:rsid w:val="00D92D6C"/>
    <w:rsid w:val="00D94E8F"/>
    <w:rsid w:val="00D94FA9"/>
    <w:rsid w:val="00D96BB8"/>
    <w:rsid w:val="00D97CCB"/>
    <w:rsid w:val="00DA0F6D"/>
    <w:rsid w:val="00DA0F71"/>
    <w:rsid w:val="00DA11EA"/>
    <w:rsid w:val="00DA1DE3"/>
    <w:rsid w:val="00DA2FF9"/>
    <w:rsid w:val="00DA350C"/>
    <w:rsid w:val="00DA595A"/>
    <w:rsid w:val="00DA5B1E"/>
    <w:rsid w:val="00DA5CA8"/>
    <w:rsid w:val="00DA6860"/>
    <w:rsid w:val="00DA72BA"/>
    <w:rsid w:val="00DA79FA"/>
    <w:rsid w:val="00DB3094"/>
    <w:rsid w:val="00DB5329"/>
    <w:rsid w:val="00DC1208"/>
    <w:rsid w:val="00DC16AB"/>
    <w:rsid w:val="00DC3D23"/>
    <w:rsid w:val="00DC442D"/>
    <w:rsid w:val="00DC4F6D"/>
    <w:rsid w:val="00DC549D"/>
    <w:rsid w:val="00DC57C7"/>
    <w:rsid w:val="00DC5D02"/>
    <w:rsid w:val="00DC6638"/>
    <w:rsid w:val="00DC7366"/>
    <w:rsid w:val="00DD07BC"/>
    <w:rsid w:val="00DD1606"/>
    <w:rsid w:val="00DD18F4"/>
    <w:rsid w:val="00DD1D4C"/>
    <w:rsid w:val="00DD3C11"/>
    <w:rsid w:val="00DD4193"/>
    <w:rsid w:val="00DD6C43"/>
    <w:rsid w:val="00DE1C11"/>
    <w:rsid w:val="00DE287A"/>
    <w:rsid w:val="00DE2B70"/>
    <w:rsid w:val="00DE38E9"/>
    <w:rsid w:val="00DE5660"/>
    <w:rsid w:val="00DE6261"/>
    <w:rsid w:val="00DE6274"/>
    <w:rsid w:val="00DE66EA"/>
    <w:rsid w:val="00DF0003"/>
    <w:rsid w:val="00DF0E75"/>
    <w:rsid w:val="00DF211E"/>
    <w:rsid w:val="00DF2FEE"/>
    <w:rsid w:val="00DF5235"/>
    <w:rsid w:val="00DF58D9"/>
    <w:rsid w:val="00DF5A86"/>
    <w:rsid w:val="00DF683D"/>
    <w:rsid w:val="00DF7A87"/>
    <w:rsid w:val="00DF7ECC"/>
    <w:rsid w:val="00E001FA"/>
    <w:rsid w:val="00E00757"/>
    <w:rsid w:val="00E03036"/>
    <w:rsid w:val="00E0338B"/>
    <w:rsid w:val="00E0404B"/>
    <w:rsid w:val="00E0466F"/>
    <w:rsid w:val="00E04B07"/>
    <w:rsid w:val="00E0662E"/>
    <w:rsid w:val="00E06C78"/>
    <w:rsid w:val="00E10568"/>
    <w:rsid w:val="00E10F09"/>
    <w:rsid w:val="00E11013"/>
    <w:rsid w:val="00E126B1"/>
    <w:rsid w:val="00E12AA5"/>
    <w:rsid w:val="00E12BBE"/>
    <w:rsid w:val="00E134D7"/>
    <w:rsid w:val="00E14457"/>
    <w:rsid w:val="00E14A88"/>
    <w:rsid w:val="00E14FEC"/>
    <w:rsid w:val="00E15EA5"/>
    <w:rsid w:val="00E168DC"/>
    <w:rsid w:val="00E171F0"/>
    <w:rsid w:val="00E17D59"/>
    <w:rsid w:val="00E17F9F"/>
    <w:rsid w:val="00E202E3"/>
    <w:rsid w:val="00E21868"/>
    <w:rsid w:val="00E21D0F"/>
    <w:rsid w:val="00E23346"/>
    <w:rsid w:val="00E2577E"/>
    <w:rsid w:val="00E25B98"/>
    <w:rsid w:val="00E25BDF"/>
    <w:rsid w:val="00E2668D"/>
    <w:rsid w:val="00E26A6E"/>
    <w:rsid w:val="00E3070C"/>
    <w:rsid w:val="00E325B5"/>
    <w:rsid w:val="00E33180"/>
    <w:rsid w:val="00E33AFE"/>
    <w:rsid w:val="00E33B38"/>
    <w:rsid w:val="00E33F00"/>
    <w:rsid w:val="00E35347"/>
    <w:rsid w:val="00E3615A"/>
    <w:rsid w:val="00E41056"/>
    <w:rsid w:val="00E41654"/>
    <w:rsid w:val="00E41C9A"/>
    <w:rsid w:val="00E420BC"/>
    <w:rsid w:val="00E42383"/>
    <w:rsid w:val="00E435B5"/>
    <w:rsid w:val="00E4421B"/>
    <w:rsid w:val="00E455E3"/>
    <w:rsid w:val="00E46C40"/>
    <w:rsid w:val="00E46ED1"/>
    <w:rsid w:val="00E47B6E"/>
    <w:rsid w:val="00E500B5"/>
    <w:rsid w:val="00E50222"/>
    <w:rsid w:val="00E52FCE"/>
    <w:rsid w:val="00E541C7"/>
    <w:rsid w:val="00E543B8"/>
    <w:rsid w:val="00E544B5"/>
    <w:rsid w:val="00E611D8"/>
    <w:rsid w:val="00E614F8"/>
    <w:rsid w:val="00E61691"/>
    <w:rsid w:val="00E62E0E"/>
    <w:rsid w:val="00E6359A"/>
    <w:rsid w:val="00E63973"/>
    <w:rsid w:val="00E649AE"/>
    <w:rsid w:val="00E661E7"/>
    <w:rsid w:val="00E66B16"/>
    <w:rsid w:val="00E71272"/>
    <w:rsid w:val="00E7310A"/>
    <w:rsid w:val="00E73F6E"/>
    <w:rsid w:val="00E7470A"/>
    <w:rsid w:val="00E7513C"/>
    <w:rsid w:val="00E75AA7"/>
    <w:rsid w:val="00E76936"/>
    <w:rsid w:val="00E76E15"/>
    <w:rsid w:val="00E77303"/>
    <w:rsid w:val="00E7783E"/>
    <w:rsid w:val="00E80ABB"/>
    <w:rsid w:val="00E80B96"/>
    <w:rsid w:val="00E82189"/>
    <w:rsid w:val="00E82D6B"/>
    <w:rsid w:val="00E83EE0"/>
    <w:rsid w:val="00E85DC7"/>
    <w:rsid w:val="00E863FE"/>
    <w:rsid w:val="00E864B6"/>
    <w:rsid w:val="00E90356"/>
    <w:rsid w:val="00E905F8"/>
    <w:rsid w:val="00E90A3A"/>
    <w:rsid w:val="00E9247C"/>
    <w:rsid w:val="00E92621"/>
    <w:rsid w:val="00E926B0"/>
    <w:rsid w:val="00E92912"/>
    <w:rsid w:val="00E94197"/>
    <w:rsid w:val="00E95735"/>
    <w:rsid w:val="00EA1A9A"/>
    <w:rsid w:val="00EA52C4"/>
    <w:rsid w:val="00EA66F9"/>
    <w:rsid w:val="00EA6AA2"/>
    <w:rsid w:val="00EB0189"/>
    <w:rsid w:val="00EB0BA3"/>
    <w:rsid w:val="00EB13D0"/>
    <w:rsid w:val="00EB14B9"/>
    <w:rsid w:val="00EB1AA9"/>
    <w:rsid w:val="00EB2699"/>
    <w:rsid w:val="00EB30E8"/>
    <w:rsid w:val="00EB331B"/>
    <w:rsid w:val="00EB3A01"/>
    <w:rsid w:val="00EB3E07"/>
    <w:rsid w:val="00EB400D"/>
    <w:rsid w:val="00EB4C6A"/>
    <w:rsid w:val="00EB641D"/>
    <w:rsid w:val="00EC1661"/>
    <w:rsid w:val="00EC2503"/>
    <w:rsid w:val="00EC3E0F"/>
    <w:rsid w:val="00EC4B41"/>
    <w:rsid w:val="00EC5076"/>
    <w:rsid w:val="00EC62F4"/>
    <w:rsid w:val="00EC6B77"/>
    <w:rsid w:val="00EC779C"/>
    <w:rsid w:val="00EC7BF6"/>
    <w:rsid w:val="00EC7DEB"/>
    <w:rsid w:val="00ED0138"/>
    <w:rsid w:val="00ED05EB"/>
    <w:rsid w:val="00ED0AD5"/>
    <w:rsid w:val="00ED0CA5"/>
    <w:rsid w:val="00ED1239"/>
    <w:rsid w:val="00ED1466"/>
    <w:rsid w:val="00ED162C"/>
    <w:rsid w:val="00ED189C"/>
    <w:rsid w:val="00ED2BD9"/>
    <w:rsid w:val="00ED4068"/>
    <w:rsid w:val="00ED6815"/>
    <w:rsid w:val="00ED68F4"/>
    <w:rsid w:val="00ED73EA"/>
    <w:rsid w:val="00ED7C00"/>
    <w:rsid w:val="00EE2299"/>
    <w:rsid w:val="00EE3EA8"/>
    <w:rsid w:val="00EE696B"/>
    <w:rsid w:val="00EE6EEE"/>
    <w:rsid w:val="00EE7A73"/>
    <w:rsid w:val="00EF0E37"/>
    <w:rsid w:val="00EF176B"/>
    <w:rsid w:val="00EF2F61"/>
    <w:rsid w:val="00EF3619"/>
    <w:rsid w:val="00EF5D5B"/>
    <w:rsid w:val="00EF61FD"/>
    <w:rsid w:val="00EF7002"/>
    <w:rsid w:val="00F00096"/>
    <w:rsid w:val="00F00C70"/>
    <w:rsid w:val="00F00FBF"/>
    <w:rsid w:val="00F01147"/>
    <w:rsid w:val="00F012CE"/>
    <w:rsid w:val="00F022FF"/>
    <w:rsid w:val="00F028A5"/>
    <w:rsid w:val="00F03A40"/>
    <w:rsid w:val="00F04FC0"/>
    <w:rsid w:val="00F06823"/>
    <w:rsid w:val="00F0694A"/>
    <w:rsid w:val="00F108D1"/>
    <w:rsid w:val="00F11186"/>
    <w:rsid w:val="00F11B04"/>
    <w:rsid w:val="00F12F53"/>
    <w:rsid w:val="00F16ECA"/>
    <w:rsid w:val="00F24AE7"/>
    <w:rsid w:val="00F32889"/>
    <w:rsid w:val="00F33719"/>
    <w:rsid w:val="00F34D28"/>
    <w:rsid w:val="00F361F6"/>
    <w:rsid w:val="00F4143D"/>
    <w:rsid w:val="00F419EA"/>
    <w:rsid w:val="00F44447"/>
    <w:rsid w:val="00F44549"/>
    <w:rsid w:val="00F44790"/>
    <w:rsid w:val="00F45FFC"/>
    <w:rsid w:val="00F46A77"/>
    <w:rsid w:val="00F509A2"/>
    <w:rsid w:val="00F509E5"/>
    <w:rsid w:val="00F50E15"/>
    <w:rsid w:val="00F54B73"/>
    <w:rsid w:val="00F5520A"/>
    <w:rsid w:val="00F5623D"/>
    <w:rsid w:val="00F575A9"/>
    <w:rsid w:val="00F57BED"/>
    <w:rsid w:val="00F608BD"/>
    <w:rsid w:val="00F6104A"/>
    <w:rsid w:val="00F613DC"/>
    <w:rsid w:val="00F613E1"/>
    <w:rsid w:val="00F61F21"/>
    <w:rsid w:val="00F63A72"/>
    <w:rsid w:val="00F645E9"/>
    <w:rsid w:val="00F66889"/>
    <w:rsid w:val="00F67215"/>
    <w:rsid w:val="00F6738C"/>
    <w:rsid w:val="00F70029"/>
    <w:rsid w:val="00F71848"/>
    <w:rsid w:val="00F71A10"/>
    <w:rsid w:val="00F71D33"/>
    <w:rsid w:val="00F71ECB"/>
    <w:rsid w:val="00F759C8"/>
    <w:rsid w:val="00F76594"/>
    <w:rsid w:val="00F767E7"/>
    <w:rsid w:val="00F768AF"/>
    <w:rsid w:val="00F7758B"/>
    <w:rsid w:val="00F804F1"/>
    <w:rsid w:val="00F82348"/>
    <w:rsid w:val="00F83ACB"/>
    <w:rsid w:val="00F844C2"/>
    <w:rsid w:val="00F84D2A"/>
    <w:rsid w:val="00F8536A"/>
    <w:rsid w:val="00F85FF3"/>
    <w:rsid w:val="00F86D9A"/>
    <w:rsid w:val="00F954C6"/>
    <w:rsid w:val="00F95A5D"/>
    <w:rsid w:val="00F95BAB"/>
    <w:rsid w:val="00F96392"/>
    <w:rsid w:val="00F9750D"/>
    <w:rsid w:val="00F97F15"/>
    <w:rsid w:val="00FA0BFA"/>
    <w:rsid w:val="00FA2B67"/>
    <w:rsid w:val="00FA2CCC"/>
    <w:rsid w:val="00FA325C"/>
    <w:rsid w:val="00FA35BB"/>
    <w:rsid w:val="00FA3E90"/>
    <w:rsid w:val="00FA43D5"/>
    <w:rsid w:val="00FA4B4A"/>
    <w:rsid w:val="00FA5DE9"/>
    <w:rsid w:val="00FA5ECC"/>
    <w:rsid w:val="00FB12EB"/>
    <w:rsid w:val="00FB2DB7"/>
    <w:rsid w:val="00FB2EB9"/>
    <w:rsid w:val="00FB4339"/>
    <w:rsid w:val="00FB5926"/>
    <w:rsid w:val="00FB6650"/>
    <w:rsid w:val="00FB7417"/>
    <w:rsid w:val="00FB7C1E"/>
    <w:rsid w:val="00FC1A35"/>
    <w:rsid w:val="00FC220E"/>
    <w:rsid w:val="00FC276D"/>
    <w:rsid w:val="00FC3380"/>
    <w:rsid w:val="00FC3DB5"/>
    <w:rsid w:val="00FC4917"/>
    <w:rsid w:val="00FC5733"/>
    <w:rsid w:val="00FC6C54"/>
    <w:rsid w:val="00FD02F6"/>
    <w:rsid w:val="00FD071A"/>
    <w:rsid w:val="00FD0C8D"/>
    <w:rsid w:val="00FD12C1"/>
    <w:rsid w:val="00FD5F88"/>
    <w:rsid w:val="00FD62A4"/>
    <w:rsid w:val="00FE2801"/>
    <w:rsid w:val="00FE78D2"/>
    <w:rsid w:val="00FF15C0"/>
    <w:rsid w:val="00FF15C3"/>
    <w:rsid w:val="00FF1B63"/>
    <w:rsid w:val="00FF33D7"/>
    <w:rsid w:val="00FF357A"/>
    <w:rsid w:val="00FF48C8"/>
    <w:rsid w:val="00FF5D10"/>
    <w:rsid w:val="00FF5D98"/>
    <w:rsid w:val="00FF6590"/>
    <w:rsid w:val="00FF69A7"/>
    <w:rsid w:val="00FF765F"/>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1D8C"/>
    <w:pPr>
      <w:spacing w:before="225" w:after="150" w:line="390" w:lineRule="atLeast"/>
      <w:outlineLvl w:val="0"/>
    </w:pPr>
    <w:rPr>
      <w:rFonts w:ascii="Times New Roman" w:eastAsia="Times New Roman" w:hAnsi="Times New Roman" w:cs="Times New Roman"/>
      <w:color w:val="615448"/>
      <w:kern w:val="36"/>
      <w:sz w:val="47"/>
      <w:szCs w:val="47"/>
    </w:rPr>
  </w:style>
  <w:style w:type="paragraph" w:styleId="Heading3">
    <w:name w:val="heading 3"/>
    <w:basedOn w:val="Normal"/>
    <w:next w:val="Normal"/>
    <w:link w:val="Heading3Char"/>
    <w:uiPriority w:val="9"/>
    <w:semiHidden/>
    <w:unhideWhenUsed/>
    <w:qFormat/>
    <w:rsid w:val="008C13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2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1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E3F"/>
    <w:rPr>
      <w:rFonts w:ascii="Tahoma" w:hAnsi="Tahoma" w:cs="Tahoma"/>
      <w:sz w:val="16"/>
      <w:szCs w:val="16"/>
    </w:rPr>
  </w:style>
  <w:style w:type="paragraph" w:styleId="Header">
    <w:name w:val="header"/>
    <w:basedOn w:val="Normal"/>
    <w:link w:val="HeaderChar"/>
    <w:uiPriority w:val="99"/>
    <w:semiHidden/>
    <w:unhideWhenUsed/>
    <w:rsid w:val="003534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343A"/>
  </w:style>
  <w:style w:type="paragraph" w:styleId="Footer">
    <w:name w:val="footer"/>
    <w:basedOn w:val="Normal"/>
    <w:link w:val="FooterChar"/>
    <w:uiPriority w:val="99"/>
    <w:unhideWhenUsed/>
    <w:rsid w:val="00353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43A"/>
  </w:style>
  <w:style w:type="character" w:styleId="Hyperlink">
    <w:name w:val="Hyperlink"/>
    <w:basedOn w:val="DefaultParagraphFont"/>
    <w:uiPriority w:val="99"/>
    <w:rsid w:val="003C79A2"/>
    <w:rPr>
      <w:color w:val="0000FF"/>
      <w:u w:val="single"/>
    </w:rPr>
  </w:style>
  <w:style w:type="paragraph" w:styleId="ListParagraph">
    <w:name w:val="List Paragraph"/>
    <w:basedOn w:val="Normal"/>
    <w:uiPriority w:val="34"/>
    <w:qFormat/>
    <w:rsid w:val="003C79A2"/>
    <w:pPr>
      <w:spacing w:after="0" w:line="240" w:lineRule="auto"/>
      <w:ind w:left="72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04713"/>
    <w:rPr>
      <w:sz w:val="16"/>
      <w:szCs w:val="16"/>
    </w:rPr>
  </w:style>
  <w:style w:type="paragraph" w:styleId="CommentText">
    <w:name w:val="annotation text"/>
    <w:basedOn w:val="Normal"/>
    <w:link w:val="CommentTextChar"/>
    <w:uiPriority w:val="99"/>
    <w:semiHidden/>
    <w:unhideWhenUsed/>
    <w:rsid w:val="00A04713"/>
    <w:pPr>
      <w:spacing w:line="240" w:lineRule="auto"/>
    </w:pPr>
    <w:rPr>
      <w:sz w:val="20"/>
      <w:szCs w:val="20"/>
    </w:rPr>
  </w:style>
  <w:style w:type="character" w:customStyle="1" w:styleId="CommentTextChar">
    <w:name w:val="Comment Text Char"/>
    <w:basedOn w:val="DefaultParagraphFont"/>
    <w:link w:val="CommentText"/>
    <w:uiPriority w:val="99"/>
    <w:semiHidden/>
    <w:rsid w:val="00A04713"/>
    <w:rPr>
      <w:sz w:val="20"/>
      <w:szCs w:val="20"/>
    </w:rPr>
  </w:style>
  <w:style w:type="paragraph" w:styleId="CommentSubject">
    <w:name w:val="annotation subject"/>
    <w:basedOn w:val="CommentText"/>
    <w:next w:val="CommentText"/>
    <w:link w:val="CommentSubjectChar"/>
    <w:uiPriority w:val="99"/>
    <w:semiHidden/>
    <w:unhideWhenUsed/>
    <w:rsid w:val="00A04713"/>
    <w:rPr>
      <w:b/>
      <w:bCs/>
    </w:rPr>
  </w:style>
  <w:style w:type="character" w:customStyle="1" w:styleId="CommentSubjectChar">
    <w:name w:val="Comment Subject Char"/>
    <w:basedOn w:val="CommentTextChar"/>
    <w:link w:val="CommentSubject"/>
    <w:uiPriority w:val="99"/>
    <w:semiHidden/>
    <w:rsid w:val="00A04713"/>
    <w:rPr>
      <w:b/>
      <w:bCs/>
      <w:sz w:val="20"/>
      <w:szCs w:val="20"/>
    </w:rPr>
  </w:style>
  <w:style w:type="paragraph" w:styleId="NoSpacing">
    <w:name w:val="No Spacing"/>
    <w:uiPriority w:val="1"/>
    <w:qFormat/>
    <w:rsid w:val="00B74257"/>
    <w:pPr>
      <w:spacing w:after="0" w:line="240" w:lineRule="auto"/>
    </w:pPr>
    <w:rPr>
      <w:rFonts w:ascii="Times New Roman" w:eastAsia="Calibri" w:hAnsi="Times New Roman" w:cs="Times New Roman"/>
      <w:sz w:val="24"/>
    </w:rPr>
  </w:style>
  <w:style w:type="paragraph" w:styleId="Revision">
    <w:name w:val="Revision"/>
    <w:hidden/>
    <w:uiPriority w:val="99"/>
    <w:semiHidden/>
    <w:rsid w:val="00357DD5"/>
    <w:pPr>
      <w:spacing w:after="0" w:line="240" w:lineRule="auto"/>
    </w:pPr>
  </w:style>
  <w:style w:type="paragraph" w:styleId="HTMLPreformatted">
    <w:name w:val="HTML Preformatted"/>
    <w:basedOn w:val="Normal"/>
    <w:link w:val="HTMLPreformattedChar"/>
    <w:uiPriority w:val="99"/>
    <w:unhideWhenUsed/>
    <w:rsid w:val="0099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7CB3"/>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997CB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97CB3"/>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95A5D"/>
    <w:rPr>
      <w:vertAlign w:val="superscript"/>
    </w:rPr>
  </w:style>
  <w:style w:type="paragraph" w:styleId="NormalWeb">
    <w:name w:val="Normal (Web)"/>
    <w:basedOn w:val="Normal"/>
    <w:uiPriority w:val="99"/>
    <w:unhideWhenUsed/>
    <w:rsid w:val="006116C7"/>
    <w:pPr>
      <w:spacing w:before="100" w:beforeAutospacing="1" w:after="100" w:afterAutospacing="1" w:line="240" w:lineRule="auto"/>
    </w:pPr>
    <w:rPr>
      <w:rFonts w:ascii="Times New Roman" w:hAnsi="Times New Roman" w:cs="Times New Roman"/>
      <w:sz w:val="24"/>
      <w:szCs w:val="24"/>
    </w:rPr>
  </w:style>
  <w:style w:type="paragraph" w:customStyle="1" w:styleId="author">
    <w:name w:val="author"/>
    <w:basedOn w:val="Normal"/>
    <w:rsid w:val="00A91D8C"/>
    <w:pPr>
      <w:spacing w:after="12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91D8C"/>
    <w:rPr>
      <w:rFonts w:ascii="Times New Roman" w:eastAsia="Times New Roman" w:hAnsi="Times New Roman" w:cs="Times New Roman"/>
      <w:color w:val="615448"/>
      <w:kern w:val="36"/>
      <w:sz w:val="47"/>
      <w:szCs w:val="47"/>
    </w:rPr>
  </w:style>
  <w:style w:type="character" w:customStyle="1" w:styleId="Heading3Char">
    <w:name w:val="Heading 3 Char"/>
    <w:basedOn w:val="DefaultParagraphFont"/>
    <w:link w:val="Heading3"/>
    <w:uiPriority w:val="9"/>
    <w:semiHidden/>
    <w:rsid w:val="008C133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C1334"/>
    <w:rPr>
      <w:b/>
      <w:bCs/>
    </w:rPr>
  </w:style>
  <w:style w:type="paragraph" w:styleId="Subtitle">
    <w:name w:val="Subtitle"/>
    <w:basedOn w:val="Normal"/>
    <w:next w:val="Normal"/>
    <w:link w:val="SubtitleChar"/>
    <w:uiPriority w:val="11"/>
    <w:qFormat/>
    <w:rsid w:val="0076308E"/>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76308E"/>
    <w:rPr>
      <w:rFonts w:ascii="Cambria" w:eastAsia="Times New Roman" w:hAnsi="Cambria"/>
      <w:sz w:val="24"/>
      <w:szCs w:val="24"/>
    </w:rPr>
  </w:style>
  <w:style w:type="character" w:customStyle="1" w:styleId="apple-style-span">
    <w:name w:val="apple-style-span"/>
    <w:basedOn w:val="DefaultParagraphFont"/>
    <w:rsid w:val="0076308E"/>
  </w:style>
  <w:style w:type="character" w:styleId="Emphasis">
    <w:name w:val="Emphasis"/>
    <w:basedOn w:val="DefaultParagraphFont"/>
    <w:uiPriority w:val="20"/>
    <w:qFormat/>
    <w:rsid w:val="0076308E"/>
    <w:rPr>
      <w:i/>
      <w:iCs/>
    </w:rPr>
  </w:style>
  <w:style w:type="character" w:customStyle="1" w:styleId="apple-converted-space">
    <w:name w:val="apple-converted-space"/>
    <w:basedOn w:val="DefaultParagraphFont"/>
    <w:rsid w:val="007630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1D8C"/>
    <w:pPr>
      <w:spacing w:before="225" w:after="150" w:line="390" w:lineRule="atLeast"/>
      <w:outlineLvl w:val="0"/>
    </w:pPr>
    <w:rPr>
      <w:rFonts w:ascii="Times New Roman" w:eastAsia="Times New Roman" w:hAnsi="Times New Roman" w:cs="Times New Roman"/>
      <w:color w:val="615448"/>
      <w:kern w:val="36"/>
      <w:sz w:val="47"/>
      <w:szCs w:val="47"/>
    </w:rPr>
  </w:style>
  <w:style w:type="paragraph" w:styleId="Heading3">
    <w:name w:val="heading 3"/>
    <w:basedOn w:val="Normal"/>
    <w:next w:val="Normal"/>
    <w:link w:val="Heading3Char"/>
    <w:uiPriority w:val="9"/>
    <w:semiHidden/>
    <w:unhideWhenUsed/>
    <w:qFormat/>
    <w:rsid w:val="008C13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2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1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E3F"/>
    <w:rPr>
      <w:rFonts w:ascii="Tahoma" w:hAnsi="Tahoma" w:cs="Tahoma"/>
      <w:sz w:val="16"/>
      <w:szCs w:val="16"/>
    </w:rPr>
  </w:style>
  <w:style w:type="paragraph" w:styleId="Header">
    <w:name w:val="header"/>
    <w:basedOn w:val="Normal"/>
    <w:link w:val="HeaderChar"/>
    <w:uiPriority w:val="99"/>
    <w:semiHidden/>
    <w:unhideWhenUsed/>
    <w:rsid w:val="003534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343A"/>
  </w:style>
  <w:style w:type="paragraph" w:styleId="Footer">
    <w:name w:val="footer"/>
    <w:basedOn w:val="Normal"/>
    <w:link w:val="FooterChar"/>
    <w:uiPriority w:val="99"/>
    <w:unhideWhenUsed/>
    <w:rsid w:val="00353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43A"/>
  </w:style>
  <w:style w:type="character" w:styleId="Hyperlink">
    <w:name w:val="Hyperlink"/>
    <w:basedOn w:val="DefaultParagraphFont"/>
    <w:uiPriority w:val="99"/>
    <w:rsid w:val="003C79A2"/>
    <w:rPr>
      <w:color w:val="0000FF"/>
      <w:u w:val="single"/>
    </w:rPr>
  </w:style>
  <w:style w:type="paragraph" w:styleId="ListParagraph">
    <w:name w:val="List Paragraph"/>
    <w:basedOn w:val="Normal"/>
    <w:uiPriority w:val="34"/>
    <w:qFormat/>
    <w:rsid w:val="003C79A2"/>
    <w:pPr>
      <w:spacing w:after="0" w:line="240" w:lineRule="auto"/>
      <w:ind w:left="72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04713"/>
    <w:rPr>
      <w:sz w:val="16"/>
      <w:szCs w:val="16"/>
    </w:rPr>
  </w:style>
  <w:style w:type="paragraph" w:styleId="CommentText">
    <w:name w:val="annotation text"/>
    <w:basedOn w:val="Normal"/>
    <w:link w:val="CommentTextChar"/>
    <w:uiPriority w:val="99"/>
    <w:semiHidden/>
    <w:unhideWhenUsed/>
    <w:rsid w:val="00A04713"/>
    <w:pPr>
      <w:spacing w:line="240" w:lineRule="auto"/>
    </w:pPr>
    <w:rPr>
      <w:sz w:val="20"/>
      <w:szCs w:val="20"/>
    </w:rPr>
  </w:style>
  <w:style w:type="character" w:customStyle="1" w:styleId="CommentTextChar">
    <w:name w:val="Comment Text Char"/>
    <w:basedOn w:val="DefaultParagraphFont"/>
    <w:link w:val="CommentText"/>
    <w:uiPriority w:val="99"/>
    <w:semiHidden/>
    <w:rsid w:val="00A04713"/>
    <w:rPr>
      <w:sz w:val="20"/>
      <w:szCs w:val="20"/>
    </w:rPr>
  </w:style>
  <w:style w:type="paragraph" w:styleId="CommentSubject">
    <w:name w:val="annotation subject"/>
    <w:basedOn w:val="CommentText"/>
    <w:next w:val="CommentText"/>
    <w:link w:val="CommentSubjectChar"/>
    <w:uiPriority w:val="99"/>
    <w:semiHidden/>
    <w:unhideWhenUsed/>
    <w:rsid w:val="00A04713"/>
    <w:rPr>
      <w:b/>
      <w:bCs/>
    </w:rPr>
  </w:style>
  <w:style w:type="character" w:customStyle="1" w:styleId="CommentSubjectChar">
    <w:name w:val="Comment Subject Char"/>
    <w:basedOn w:val="CommentTextChar"/>
    <w:link w:val="CommentSubject"/>
    <w:uiPriority w:val="99"/>
    <w:semiHidden/>
    <w:rsid w:val="00A04713"/>
    <w:rPr>
      <w:b/>
      <w:bCs/>
      <w:sz w:val="20"/>
      <w:szCs w:val="20"/>
    </w:rPr>
  </w:style>
  <w:style w:type="paragraph" w:styleId="NoSpacing">
    <w:name w:val="No Spacing"/>
    <w:uiPriority w:val="1"/>
    <w:qFormat/>
    <w:rsid w:val="00B74257"/>
    <w:pPr>
      <w:spacing w:after="0" w:line="240" w:lineRule="auto"/>
    </w:pPr>
    <w:rPr>
      <w:rFonts w:ascii="Times New Roman" w:eastAsia="Calibri" w:hAnsi="Times New Roman" w:cs="Times New Roman"/>
      <w:sz w:val="24"/>
    </w:rPr>
  </w:style>
  <w:style w:type="paragraph" w:styleId="Revision">
    <w:name w:val="Revision"/>
    <w:hidden/>
    <w:uiPriority w:val="99"/>
    <w:semiHidden/>
    <w:rsid w:val="00357DD5"/>
    <w:pPr>
      <w:spacing w:after="0" w:line="240" w:lineRule="auto"/>
    </w:pPr>
  </w:style>
  <w:style w:type="paragraph" w:styleId="HTMLPreformatted">
    <w:name w:val="HTML Preformatted"/>
    <w:basedOn w:val="Normal"/>
    <w:link w:val="HTMLPreformattedChar"/>
    <w:uiPriority w:val="99"/>
    <w:unhideWhenUsed/>
    <w:rsid w:val="0099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7CB3"/>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997CB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97CB3"/>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95A5D"/>
    <w:rPr>
      <w:vertAlign w:val="superscript"/>
    </w:rPr>
  </w:style>
  <w:style w:type="paragraph" w:styleId="NormalWeb">
    <w:name w:val="Normal (Web)"/>
    <w:basedOn w:val="Normal"/>
    <w:uiPriority w:val="99"/>
    <w:unhideWhenUsed/>
    <w:rsid w:val="006116C7"/>
    <w:pPr>
      <w:spacing w:before="100" w:beforeAutospacing="1" w:after="100" w:afterAutospacing="1" w:line="240" w:lineRule="auto"/>
    </w:pPr>
    <w:rPr>
      <w:rFonts w:ascii="Times New Roman" w:hAnsi="Times New Roman" w:cs="Times New Roman"/>
      <w:sz w:val="24"/>
      <w:szCs w:val="24"/>
    </w:rPr>
  </w:style>
  <w:style w:type="paragraph" w:customStyle="1" w:styleId="author">
    <w:name w:val="author"/>
    <w:basedOn w:val="Normal"/>
    <w:rsid w:val="00A91D8C"/>
    <w:pPr>
      <w:spacing w:after="12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91D8C"/>
    <w:rPr>
      <w:rFonts w:ascii="Times New Roman" w:eastAsia="Times New Roman" w:hAnsi="Times New Roman" w:cs="Times New Roman"/>
      <w:color w:val="615448"/>
      <w:kern w:val="36"/>
      <w:sz w:val="47"/>
      <w:szCs w:val="47"/>
    </w:rPr>
  </w:style>
  <w:style w:type="character" w:customStyle="1" w:styleId="Heading3Char">
    <w:name w:val="Heading 3 Char"/>
    <w:basedOn w:val="DefaultParagraphFont"/>
    <w:link w:val="Heading3"/>
    <w:uiPriority w:val="9"/>
    <w:semiHidden/>
    <w:rsid w:val="008C133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C1334"/>
    <w:rPr>
      <w:b/>
      <w:bCs/>
    </w:rPr>
  </w:style>
  <w:style w:type="paragraph" w:styleId="Subtitle">
    <w:name w:val="Subtitle"/>
    <w:basedOn w:val="Normal"/>
    <w:next w:val="Normal"/>
    <w:link w:val="SubtitleChar"/>
    <w:uiPriority w:val="11"/>
    <w:qFormat/>
    <w:rsid w:val="0076308E"/>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76308E"/>
    <w:rPr>
      <w:rFonts w:ascii="Cambria" w:eastAsia="Times New Roman" w:hAnsi="Cambria"/>
      <w:sz w:val="24"/>
      <w:szCs w:val="24"/>
    </w:rPr>
  </w:style>
  <w:style w:type="character" w:customStyle="1" w:styleId="apple-style-span">
    <w:name w:val="apple-style-span"/>
    <w:basedOn w:val="DefaultParagraphFont"/>
    <w:rsid w:val="0076308E"/>
  </w:style>
  <w:style w:type="character" w:styleId="Emphasis">
    <w:name w:val="Emphasis"/>
    <w:basedOn w:val="DefaultParagraphFont"/>
    <w:uiPriority w:val="20"/>
    <w:qFormat/>
    <w:rsid w:val="0076308E"/>
    <w:rPr>
      <w:i/>
      <w:iCs/>
    </w:rPr>
  </w:style>
  <w:style w:type="character" w:customStyle="1" w:styleId="apple-converted-space">
    <w:name w:val="apple-converted-space"/>
    <w:basedOn w:val="DefaultParagraphFont"/>
    <w:rsid w:val="00763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6694">
      <w:bodyDiv w:val="1"/>
      <w:marLeft w:val="0"/>
      <w:marRight w:val="0"/>
      <w:marTop w:val="0"/>
      <w:marBottom w:val="0"/>
      <w:divBdr>
        <w:top w:val="none" w:sz="0" w:space="0" w:color="auto"/>
        <w:left w:val="none" w:sz="0" w:space="0" w:color="auto"/>
        <w:bottom w:val="none" w:sz="0" w:space="0" w:color="auto"/>
        <w:right w:val="none" w:sz="0" w:space="0" w:color="auto"/>
      </w:divBdr>
    </w:div>
    <w:div w:id="108279471">
      <w:bodyDiv w:val="1"/>
      <w:marLeft w:val="0"/>
      <w:marRight w:val="0"/>
      <w:marTop w:val="0"/>
      <w:marBottom w:val="0"/>
      <w:divBdr>
        <w:top w:val="none" w:sz="0" w:space="0" w:color="auto"/>
        <w:left w:val="none" w:sz="0" w:space="0" w:color="auto"/>
        <w:bottom w:val="none" w:sz="0" w:space="0" w:color="auto"/>
        <w:right w:val="none" w:sz="0" w:space="0" w:color="auto"/>
      </w:divBdr>
    </w:div>
    <w:div w:id="134495399">
      <w:bodyDiv w:val="1"/>
      <w:marLeft w:val="0"/>
      <w:marRight w:val="0"/>
      <w:marTop w:val="0"/>
      <w:marBottom w:val="0"/>
      <w:divBdr>
        <w:top w:val="none" w:sz="0" w:space="0" w:color="auto"/>
        <w:left w:val="none" w:sz="0" w:space="0" w:color="auto"/>
        <w:bottom w:val="none" w:sz="0" w:space="0" w:color="auto"/>
        <w:right w:val="none" w:sz="0" w:space="0" w:color="auto"/>
      </w:divBdr>
    </w:div>
    <w:div w:id="330566540">
      <w:bodyDiv w:val="1"/>
      <w:marLeft w:val="0"/>
      <w:marRight w:val="0"/>
      <w:marTop w:val="0"/>
      <w:marBottom w:val="0"/>
      <w:divBdr>
        <w:top w:val="none" w:sz="0" w:space="0" w:color="auto"/>
        <w:left w:val="none" w:sz="0" w:space="0" w:color="auto"/>
        <w:bottom w:val="none" w:sz="0" w:space="0" w:color="auto"/>
        <w:right w:val="none" w:sz="0" w:space="0" w:color="auto"/>
      </w:divBdr>
    </w:div>
    <w:div w:id="340544618">
      <w:bodyDiv w:val="1"/>
      <w:marLeft w:val="0"/>
      <w:marRight w:val="0"/>
      <w:marTop w:val="0"/>
      <w:marBottom w:val="0"/>
      <w:divBdr>
        <w:top w:val="none" w:sz="0" w:space="0" w:color="auto"/>
        <w:left w:val="none" w:sz="0" w:space="0" w:color="auto"/>
        <w:bottom w:val="none" w:sz="0" w:space="0" w:color="auto"/>
        <w:right w:val="none" w:sz="0" w:space="0" w:color="auto"/>
      </w:divBdr>
    </w:div>
    <w:div w:id="412362834">
      <w:bodyDiv w:val="1"/>
      <w:marLeft w:val="0"/>
      <w:marRight w:val="0"/>
      <w:marTop w:val="0"/>
      <w:marBottom w:val="0"/>
      <w:divBdr>
        <w:top w:val="none" w:sz="0" w:space="0" w:color="auto"/>
        <w:left w:val="none" w:sz="0" w:space="0" w:color="auto"/>
        <w:bottom w:val="none" w:sz="0" w:space="0" w:color="auto"/>
        <w:right w:val="none" w:sz="0" w:space="0" w:color="auto"/>
      </w:divBdr>
    </w:div>
    <w:div w:id="487983438">
      <w:bodyDiv w:val="1"/>
      <w:marLeft w:val="0"/>
      <w:marRight w:val="0"/>
      <w:marTop w:val="0"/>
      <w:marBottom w:val="0"/>
      <w:divBdr>
        <w:top w:val="none" w:sz="0" w:space="0" w:color="auto"/>
        <w:left w:val="none" w:sz="0" w:space="0" w:color="auto"/>
        <w:bottom w:val="none" w:sz="0" w:space="0" w:color="auto"/>
        <w:right w:val="none" w:sz="0" w:space="0" w:color="auto"/>
      </w:divBdr>
    </w:div>
    <w:div w:id="534343601">
      <w:bodyDiv w:val="1"/>
      <w:marLeft w:val="0"/>
      <w:marRight w:val="0"/>
      <w:marTop w:val="0"/>
      <w:marBottom w:val="0"/>
      <w:divBdr>
        <w:top w:val="none" w:sz="0" w:space="0" w:color="auto"/>
        <w:left w:val="none" w:sz="0" w:space="0" w:color="auto"/>
        <w:bottom w:val="none" w:sz="0" w:space="0" w:color="auto"/>
        <w:right w:val="none" w:sz="0" w:space="0" w:color="auto"/>
      </w:divBdr>
    </w:div>
    <w:div w:id="559482445">
      <w:bodyDiv w:val="1"/>
      <w:marLeft w:val="0"/>
      <w:marRight w:val="0"/>
      <w:marTop w:val="0"/>
      <w:marBottom w:val="0"/>
      <w:divBdr>
        <w:top w:val="none" w:sz="0" w:space="0" w:color="auto"/>
        <w:left w:val="none" w:sz="0" w:space="0" w:color="auto"/>
        <w:bottom w:val="none" w:sz="0" w:space="0" w:color="auto"/>
        <w:right w:val="none" w:sz="0" w:space="0" w:color="auto"/>
      </w:divBdr>
    </w:div>
    <w:div w:id="881941082">
      <w:bodyDiv w:val="1"/>
      <w:marLeft w:val="0"/>
      <w:marRight w:val="0"/>
      <w:marTop w:val="0"/>
      <w:marBottom w:val="0"/>
      <w:divBdr>
        <w:top w:val="none" w:sz="0" w:space="0" w:color="auto"/>
        <w:left w:val="none" w:sz="0" w:space="0" w:color="auto"/>
        <w:bottom w:val="none" w:sz="0" w:space="0" w:color="auto"/>
        <w:right w:val="none" w:sz="0" w:space="0" w:color="auto"/>
      </w:divBdr>
    </w:div>
    <w:div w:id="894926217">
      <w:bodyDiv w:val="1"/>
      <w:marLeft w:val="0"/>
      <w:marRight w:val="0"/>
      <w:marTop w:val="0"/>
      <w:marBottom w:val="0"/>
      <w:divBdr>
        <w:top w:val="none" w:sz="0" w:space="0" w:color="auto"/>
        <w:left w:val="none" w:sz="0" w:space="0" w:color="auto"/>
        <w:bottom w:val="none" w:sz="0" w:space="0" w:color="auto"/>
        <w:right w:val="none" w:sz="0" w:space="0" w:color="auto"/>
      </w:divBdr>
    </w:div>
    <w:div w:id="934705272">
      <w:bodyDiv w:val="1"/>
      <w:marLeft w:val="0"/>
      <w:marRight w:val="0"/>
      <w:marTop w:val="0"/>
      <w:marBottom w:val="0"/>
      <w:divBdr>
        <w:top w:val="none" w:sz="0" w:space="0" w:color="auto"/>
        <w:left w:val="none" w:sz="0" w:space="0" w:color="auto"/>
        <w:bottom w:val="none" w:sz="0" w:space="0" w:color="auto"/>
        <w:right w:val="none" w:sz="0" w:space="0" w:color="auto"/>
      </w:divBdr>
    </w:div>
    <w:div w:id="1025330438">
      <w:bodyDiv w:val="1"/>
      <w:marLeft w:val="0"/>
      <w:marRight w:val="0"/>
      <w:marTop w:val="0"/>
      <w:marBottom w:val="0"/>
      <w:divBdr>
        <w:top w:val="none" w:sz="0" w:space="0" w:color="auto"/>
        <w:left w:val="none" w:sz="0" w:space="0" w:color="auto"/>
        <w:bottom w:val="none" w:sz="0" w:space="0" w:color="auto"/>
        <w:right w:val="none" w:sz="0" w:space="0" w:color="auto"/>
      </w:divBdr>
    </w:div>
    <w:div w:id="1128088297">
      <w:bodyDiv w:val="1"/>
      <w:marLeft w:val="0"/>
      <w:marRight w:val="0"/>
      <w:marTop w:val="0"/>
      <w:marBottom w:val="0"/>
      <w:divBdr>
        <w:top w:val="none" w:sz="0" w:space="0" w:color="auto"/>
        <w:left w:val="none" w:sz="0" w:space="0" w:color="auto"/>
        <w:bottom w:val="none" w:sz="0" w:space="0" w:color="auto"/>
        <w:right w:val="none" w:sz="0" w:space="0" w:color="auto"/>
      </w:divBdr>
    </w:div>
    <w:div w:id="1156410531">
      <w:bodyDiv w:val="1"/>
      <w:marLeft w:val="0"/>
      <w:marRight w:val="0"/>
      <w:marTop w:val="0"/>
      <w:marBottom w:val="0"/>
      <w:divBdr>
        <w:top w:val="none" w:sz="0" w:space="0" w:color="auto"/>
        <w:left w:val="none" w:sz="0" w:space="0" w:color="auto"/>
        <w:bottom w:val="none" w:sz="0" w:space="0" w:color="auto"/>
        <w:right w:val="none" w:sz="0" w:space="0" w:color="auto"/>
      </w:divBdr>
    </w:div>
    <w:div w:id="1207371237">
      <w:bodyDiv w:val="1"/>
      <w:marLeft w:val="0"/>
      <w:marRight w:val="0"/>
      <w:marTop w:val="0"/>
      <w:marBottom w:val="0"/>
      <w:divBdr>
        <w:top w:val="none" w:sz="0" w:space="0" w:color="auto"/>
        <w:left w:val="none" w:sz="0" w:space="0" w:color="auto"/>
        <w:bottom w:val="none" w:sz="0" w:space="0" w:color="auto"/>
        <w:right w:val="none" w:sz="0" w:space="0" w:color="auto"/>
      </w:divBdr>
    </w:div>
    <w:div w:id="1212812788">
      <w:bodyDiv w:val="1"/>
      <w:marLeft w:val="0"/>
      <w:marRight w:val="0"/>
      <w:marTop w:val="0"/>
      <w:marBottom w:val="0"/>
      <w:divBdr>
        <w:top w:val="none" w:sz="0" w:space="0" w:color="auto"/>
        <w:left w:val="none" w:sz="0" w:space="0" w:color="auto"/>
        <w:bottom w:val="none" w:sz="0" w:space="0" w:color="auto"/>
        <w:right w:val="none" w:sz="0" w:space="0" w:color="auto"/>
      </w:divBdr>
    </w:div>
    <w:div w:id="1262252113">
      <w:bodyDiv w:val="1"/>
      <w:marLeft w:val="0"/>
      <w:marRight w:val="0"/>
      <w:marTop w:val="0"/>
      <w:marBottom w:val="0"/>
      <w:divBdr>
        <w:top w:val="none" w:sz="0" w:space="0" w:color="auto"/>
        <w:left w:val="none" w:sz="0" w:space="0" w:color="auto"/>
        <w:bottom w:val="none" w:sz="0" w:space="0" w:color="auto"/>
        <w:right w:val="none" w:sz="0" w:space="0" w:color="auto"/>
      </w:divBdr>
    </w:div>
    <w:div w:id="1275596355">
      <w:bodyDiv w:val="1"/>
      <w:marLeft w:val="0"/>
      <w:marRight w:val="0"/>
      <w:marTop w:val="0"/>
      <w:marBottom w:val="0"/>
      <w:divBdr>
        <w:top w:val="none" w:sz="0" w:space="0" w:color="auto"/>
        <w:left w:val="none" w:sz="0" w:space="0" w:color="auto"/>
        <w:bottom w:val="none" w:sz="0" w:space="0" w:color="auto"/>
        <w:right w:val="none" w:sz="0" w:space="0" w:color="auto"/>
      </w:divBdr>
    </w:div>
    <w:div w:id="1324165655">
      <w:bodyDiv w:val="1"/>
      <w:marLeft w:val="0"/>
      <w:marRight w:val="0"/>
      <w:marTop w:val="0"/>
      <w:marBottom w:val="0"/>
      <w:divBdr>
        <w:top w:val="none" w:sz="0" w:space="0" w:color="auto"/>
        <w:left w:val="none" w:sz="0" w:space="0" w:color="auto"/>
        <w:bottom w:val="none" w:sz="0" w:space="0" w:color="auto"/>
        <w:right w:val="none" w:sz="0" w:space="0" w:color="auto"/>
      </w:divBdr>
    </w:div>
    <w:div w:id="1378511663">
      <w:bodyDiv w:val="1"/>
      <w:marLeft w:val="0"/>
      <w:marRight w:val="0"/>
      <w:marTop w:val="0"/>
      <w:marBottom w:val="0"/>
      <w:divBdr>
        <w:top w:val="none" w:sz="0" w:space="0" w:color="auto"/>
        <w:left w:val="none" w:sz="0" w:space="0" w:color="auto"/>
        <w:bottom w:val="none" w:sz="0" w:space="0" w:color="auto"/>
        <w:right w:val="none" w:sz="0" w:space="0" w:color="auto"/>
      </w:divBdr>
    </w:div>
    <w:div w:id="1412003731">
      <w:bodyDiv w:val="1"/>
      <w:marLeft w:val="0"/>
      <w:marRight w:val="0"/>
      <w:marTop w:val="0"/>
      <w:marBottom w:val="0"/>
      <w:divBdr>
        <w:top w:val="none" w:sz="0" w:space="0" w:color="auto"/>
        <w:left w:val="none" w:sz="0" w:space="0" w:color="auto"/>
        <w:bottom w:val="none" w:sz="0" w:space="0" w:color="auto"/>
        <w:right w:val="none" w:sz="0" w:space="0" w:color="auto"/>
      </w:divBdr>
      <w:divsChild>
        <w:div w:id="81490557">
          <w:marLeft w:val="0"/>
          <w:marRight w:val="0"/>
          <w:marTop w:val="0"/>
          <w:marBottom w:val="0"/>
          <w:divBdr>
            <w:top w:val="none" w:sz="0" w:space="0" w:color="auto"/>
            <w:left w:val="none" w:sz="0" w:space="0" w:color="auto"/>
            <w:bottom w:val="none" w:sz="0" w:space="0" w:color="auto"/>
            <w:right w:val="none" w:sz="0" w:space="0" w:color="auto"/>
          </w:divBdr>
          <w:divsChild>
            <w:div w:id="731150401">
              <w:marLeft w:val="0"/>
              <w:marRight w:val="0"/>
              <w:marTop w:val="0"/>
              <w:marBottom w:val="0"/>
              <w:divBdr>
                <w:top w:val="none" w:sz="0" w:space="0" w:color="auto"/>
                <w:left w:val="none" w:sz="0" w:space="0" w:color="auto"/>
                <w:bottom w:val="none" w:sz="0" w:space="0" w:color="auto"/>
                <w:right w:val="none" w:sz="0" w:space="0" w:color="auto"/>
              </w:divBdr>
              <w:divsChild>
                <w:div w:id="1913155156">
                  <w:marLeft w:val="0"/>
                  <w:marRight w:val="0"/>
                  <w:marTop w:val="0"/>
                  <w:marBottom w:val="0"/>
                  <w:divBdr>
                    <w:top w:val="none" w:sz="0" w:space="0" w:color="auto"/>
                    <w:left w:val="none" w:sz="0" w:space="0" w:color="auto"/>
                    <w:bottom w:val="none" w:sz="0" w:space="0" w:color="auto"/>
                    <w:right w:val="none" w:sz="0" w:space="0" w:color="auto"/>
                  </w:divBdr>
                  <w:divsChild>
                    <w:div w:id="14286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71320">
      <w:bodyDiv w:val="1"/>
      <w:marLeft w:val="0"/>
      <w:marRight w:val="0"/>
      <w:marTop w:val="0"/>
      <w:marBottom w:val="0"/>
      <w:divBdr>
        <w:top w:val="none" w:sz="0" w:space="0" w:color="auto"/>
        <w:left w:val="none" w:sz="0" w:space="0" w:color="auto"/>
        <w:bottom w:val="none" w:sz="0" w:space="0" w:color="auto"/>
        <w:right w:val="none" w:sz="0" w:space="0" w:color="auto"/>
      </w:divBdr>
    </w:div>
    <w:div w:id="1631547693">
      <w:bodyDiv w:val="1"/>
      <w:marLeft w:val="0"/>
      <w:marRight w:val="0"/>
      <w:marTop w:val="0"/>
      <w:marBottom w:val="0"/>
      <w:divBdr>
        <w:top w:val="none" w:sz="0" w:space="0" w:color="auto"/>
        <w:left w:val="none" w:sz="0" w:space="0" w:color="auto"/>
        <w:bottom w:val="none" w:sz="0" w:space="0" w:color="auto"/>
        <w:right w:val="none" w:sz="0" w:space="0" w:color="auto"/>
      </w:divBdr>
    </w:div>
    <w:div w:id="1722897311">
      <w:bodyDiv w:val="1"/>
      <w:marLeft w:val="0"/>
      <w:marRight w:val="0"/>
      <w:marTop w:val="0"/>
      <w:marBottom w:val="0"/>
      <w:divBdr>
        <w:top w:val="none" w:sz="0" w:space="0" w:color="auto"/>
        <w:left w:val="none" w:sz="0" w:space="0" w:color="auto"/>
        <w:bottom w:val="none" w:sz="0" w:space="0" w:color="auto"/>
        <w:right w:val="none" w:sz="0" w:space="0" w:color="auto"/>
      </w:divBdr>
    </w:div>
    <w:div w:id="1731615611">
      <w:bodyDiv w:val="1"/>
      <w:marLeft w:val="0"/>
      <w:marRight w:val="0"/>
      <w:marTop w:val="0"/>
      <w:marBottom w:val="0"/>
      <w:divBdr>
        <w:top w:val="none" w:sz="0" w:space="0" w:color="auto"/>
        <w:left w:val="none" w:sz="0" w:space="0" w:color="auto"/>
        <w:bottom w:val="none" w:sz="0" w:space="0" w:color="auto"/>
        <w:right w:val="none" w:sz="0" w:space="0" w:color="auto"/>
      </w:divBdr>
    </w:div>
    <w:div w:id="1748258353">
      <w:bodyDiv w:val="1"/>
      <w:marLeft w:val="0"/>
      <w:marRight w:val="0"/>
      <w:marTop w:val="0"/>
      <w:marBottom w:val="0"/>
      <w:divBdr>
        <w:top w:val="none" w:sz="0" w:space="0" w:color="auto"/>
        <w:left w:val="none" w:sz="0" w:space="0" w:color="auto"/>
        <w:bottom w:val="none" w:sz="0" w:space="0" w:color="auto"/>
        <w:right w:val="none" w:sz="0" w:space="0" w:color="auto"/>
      </w:divBdr>
    </w:div>
    <w:div w:id="1818375333">
      <w:bodyDiv w:val="1"/>
      <w:marLeft w:val="0"/>
      <w:marRight w:val="0"/>
      <w:marTop w:val="0"/>
      <w:marBottom w:val="0"/>
      <w:divBdr>
        <w:top w:val="none" w:sz="0" w:space="0" w:color="auto"/>
        <w:left w:val="none" w:sz="0" w:space="0" w:color="auto"/>
        <w:bottom w:val="none" w:sz="0" w:space="0" w:color="auto"/>
        <w:right w:val="none" w:sz="0" w:space="0" w:color="auto"/>
      </w:divBdr>
    </w:div>
    <w:div w:id="1915385920">
      <w:bodyDiv w:val="1"/>
      <w:marLeft w:val="0"/>
      <w:marRight w:val="0"/>
      <w:marTop w:val="0"/>
      <w:marBottom w:val="0"/>
      <w:divBdr>
        <w:top w:val="none" w:sz="0" w:space="0" w:color="auto"/>
        <w:left w:val="none" w:sz="0" w:space="0" w:color="auto"/>
        <w:bottom w:val="none" w:sz="0" w:space="0" w:color="auto"/>
        <w:right w:val="none" w:sz="0" w:space="0" w:color="auto"/>
      </w:divBdr>
      <w:divsChild>
        <w:div w:id="1840196244">
          <w:marLeft w:val="0"/>
          <w:marRight w:val="0"/>
          <w:marTop w:val="0"/>
          <w:marBottom w:val="0"/>
          <w:divBdr>
            <w:top w:val="none" w:sz="0" w:space="0" w:color="auto"/>
            <w:left w:val="none" w:sz="0" w:space="0" w:color="auto"/>
            <w:bottom w:val="none" w:sz="0" w:space="0" w:color="auto"/>
            <w:right w:val="none" w:sz="0" w:space="0" w:color="auto"/>
          </w:divBdr>
          <w:divsChild>
            <w:div w:id="1173371674">
              <w:marLeft w:val="0"/>
              <w:marRight w:val="0"/>
              <w:marTop w:val="0"/>
              <w:marBottom w:val="0"/>
              <w:divBdr>
                <w:top w:val="none" w:sz="0" w:space="0" w:color="auto"/>
                <w:left w:val="none" w:sz="0" w:space="0" w:color="auto"/>
                <w:bottom w:val="none" w:sz="0" w:space="0" w:color="auto"/>
                <w:right w:val="none" w:sz="0" w:space="0" w:color="auto"/>
              </w:divBdr>
              <w:divsChild>
                <w:div w:id="324673103">
                  <w:marLeft w:val="0"/>
                  <w:marRight w:val="0"/>
                  <w:marTop w:val="0"/>
                  <w:marBottom w:val="0"/>
                  <w:divBdr>
                    <w:top w:val="none" w:sz="0" w:space="0" w:color="auto"/>
                    <w:left w:val="none" w:sz="0" w:space="0" w:color="auto"/>
                    <w:bottom w:val="none" w:sz="0" w:space="0" w:color="auto"/>
                    <w:right w:val="none" w:sz="0" w:space="0" w:color="auto"/>
                  </w:divBdr>
                  <w:divsChild>
                    <w:div w:id="477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05517">
      <w:bodyDiv w:val="1"/>
      <w:marLeft w:val="0"/>
      <w:marRight w:val="0"/>
      <w:marTop w:val="0"/>
      <w:marBottom w:val="0"/>
      <w:divBdr>
        <w:top w:val="none" w:sz="0" w:space="0" w:color="auto"/>
        <w:left w:val="none" w:sz="0" w:space="0" w:color="auto"/>
        <w:bottom w:val="none" w:sz="0" w:space="0" w:color="auto"/>
        <w:right w:val="none" w:sz="0" w:space="0" w:color="auto"/>
      </w:divBdr>
    </w:div>
    <w:div w:id="2049259801">
      <w:bodyDiv w:val="1"/>
      <w:marLeft w:val="0"/>
      <w:marRight w:val="0"/>
      <w:marTop w:val="0"/>
      <w:marBottom w:val="0"/>
      <w:divBdr>
        <w:top w:val="none" w:sz="0" w:space="0" w:color="auto"/>
        <w:left w:val="none" w:sz="0" w:space="0" w:color="auto"/>
        <w:bottom w:val="none" w:sz="0" w:space="0" w:color="auto"/>
        <w:right w:val="none" w:sz="0" w:space="0" w:color="auto"/>
      </w:divBdr>
    </w:div>
    <w:div w:id="2062705972">
      <w:bodyDiv w:val="1"/>
      <w:marLeft w:val="0"/>
      <w:marRight w:val="0"/>
      <w:marTop w:val="0"/>
      <w:marBottom w:val="0"/>
      <w:divBdr>
        <w:top w:val="none" w:sz="0" w:space="0" w:color="auto"/>
        <w:left w:val="none" w:sz="0" w:space="0" w:color="auto"/>
        <w:bottom w:val="none" w:sz="0" w:space="0" w:color="auto"/>
        <w:right w:val="none" w:sz="0" w:space="0" w:color="auto"/>
      </w:divBdr>
    </w:div>
    <w:div w:id="211670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Cole.Gustafson\My%20Documents\atwork\Ethanol\Great%20PlainsII\StrawTillageSurve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GRE\Task-1-2\WheatVarietyHeightDat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91907261592301"/>
          <c:y val="5.1400554097404488E-2"/>
          <c:w val="0.83652537182852138"/>
          <c:h val="0.73444808982210552"/>
        </c:manualLayout>
      </c:layout>
      <c:lineChart>
        <c:grouping val="standard"/>
        <c:varyColors val="0"/>
        <c:ser>
          <c:idx val="0"/>
          <c:order val="0"/>
          <c:marker>
            <c:symbol val="none"/>
          </c:marker>
          <c:val>
            <c:numRef>
              <c:f>Tillage!$U$9:$U$12</c:f>
              <c:numCache>
                <c:formatCode>General</c:formatCode>
                <c:ptCount val="4"/>
                <c:pt idx="0">
                  <c:v>0.18348623853211027</c:v>
                </c:pt>
                <c:pt idx="1">
                  <c:v>0.35658914728682189</c:v>
                </c:pt>
                <c:pt idx="2">
                  <c:v>0.57364341085271342</c:v>
                </c:pt>
                <c:pt idx="3">
                  <c:v>0.58914728682170547</c:v>
                </c:pt>
              </c:numCache>
            </c:numRef>
          </c:val>
          <c:smooth val="0"/>
        </c:ser>
        <c:ser>
          <c:idx val="1"/>
          <c:order val="1"/>
          <c:marker>
            <c:symbol val="none"/>
          </c:marker>
          <c:val>
            <c:numRef>
              <c:f>Tillage!$T$11</c:f>
              <c:numCache>
                <c:formatCode>0.00</c:formatCode>
                <c:ptCount val="1"/>
                <c:pt idx="0">
                  <c:v>0.68627450980392157</c:v>
                </c:pt>
              </c:numCache>
            </c:numRef>
          </c:val>
          <c:smooth val="0"/>
        </c:ser>
        <c:ser>
          <c:idx val="2"/>
          <c:order val="2"/>
          <c:marker>
            <c:symbol val="none"/>
          </c:marker>
          <c:val>
            <c:numRef>
              <c:f>Tillage!$U$11</c:f>
              <c:numCache>
                <c:formatCode>General</c:formatCode>
                <c:ptCount val="1"/>
                <c:pt idx="0">
                  <c:v>0.57364341085271342</c:v>
                </c:pt>
              </c:numCache>
            </c:numRef>
          </c:val>
          <c:smooth val="0"/>
        </c:ser>
        <c:dLbls>
          <c:showLegendKey val="0"/>
          <c:showVal val="0"/>
          <c:showCatName val="0"/>
          <c:showSerName val="0"/>
          <c:showPercent val="0"/>
          <c:showBubbleSize val="0"/>
        </c:dLbls>
        <c:marker val="1"/>
        <c:smooth val="0"/>
        <c:axId val="126251776"/>
        <c:axId val="126253696"/>
      </c:lineChart>
      <c:catAx>
        <c:axId val="126251776"/>
        <c:scaling>
          <c:orientation val="minMax"/>
        </c:scaling>
        <c:delete val="0"/>
        <c:axPos val="b"/>
        <c:title>
          <c:tx>
            <c:rich>
              <a:bodyPr/>
              <a:lstStyle/>
              <a:p>
                <a:pPr>
                  <a:defRPr/>
                </a:pPr>
                <a:r>
                  <a:rPr lang="en-US" sz="900"/>
                  <a:t>Weeks After Harvest</a:t>
                </a:r>
              </a:p>
            </c:rich>
          </c:tx>
          <c:overlay val="0"/>
        </c:title>
        <c:majorTickMark val="out"/>
        <c:minorTickMark val="none"/>
        <c:tickLblPos val="nextTo"/>
        <c:crossAx val="126253696"/>
        <c:crosses val="autoZero"/>
        <c:auto val="1"/>
        <c:lblAlgn val="ctr"/>
        <c:lblOffset val="100"/>
        <c:noMultiLvlLbl val="0"/>
      </c:catAx>
      <c:valAx>
        <c:axId val="126253696"/>
        <c:scaling>
          <c:orientation val="minMax"/>
        </c:scaling>
        <c:delete val="0"/>
        <c:axPos val="l"/>
        <c:majorGridlines/>
        <c:title>
          <c:tx>
            <c:rich>
              <a:bodyPr rot="-5400000" vert="horz"/>
              <a:lstStyle/>
              <a:p>
                <a:pPr>
                  <a:defRPr/>
                </a:pPr>
                <a:r>
                  <a:rPr lang="en-US"/>
                  <a:t>Percent of Fields Tilled</a:t>
                </a:r>
              </a:p>
              <a:p>
                <a:pPr>
                  <a:defRPr/>
                </a:pPr>
                <a:endParaRPr lang="en-US"/>
              </a:p>
            </c:rich>
          </c:tx>
          <c:layout>
            <c:manualLayout>
              <c:xMode val="edge"/>
              <c:yMode val="edge"/>
              <c:x val="2.1970553428932215E-3"/>
              <c:y val="0.11667648065730912"/>
            </c:manualLayout>
          </c:layout>
          <c:overlay val="0"/>
        </c:title>
        <c:numFmt formatCode="General" sourceLinked="1"/>
        <c:majorTickMark val="out"/>
        <c:minorTickMark val="none"/>
        <c:tickLblPos val="nextTo"/>
        <c:crossAx val="126251776"/>
        <c:crosses val="autoZero"/>
        <c:crossBetween val="between"/>
      </c:valAx>
    </c:plotArea>
    <c:plotVisOnly val="1"/>
    <c:dispBlanksAs val="gap"/>
    <c:showDLblsOverMax val="0"/>
  </c:chart>
  <c:txPr>
    <a:bodyPr/>
    <a:lstStyle/>
    <a:p>
      <a:pPr>
        <a:defRPr sz="900" baseline="0">
          <a:latin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97857700219906"/>
          <c:y val="6.2726099915476938E-2"/>
          <c:w val="0.85098838996476789"/>
          <c:h val="0.62136527425597265"/>
        </c:manualLayout>
      </c:layout>
      <c:lineChart>
        <c:grouping val="standard"/>
        <c:varyColors val="0"/>
        <c:ser>
          <c:idx val="0"/>
          <c:order val="0"/>
          <c:marker>
            <c:symbol val="none"/>
          </c:marker>
          <c:cat>
            <c:strRef>
              <c:f>Sheet1!$A$2:$A$41</c:f>
              <c:strCache>
                <c:ptCount val="40"/>
                <c:pt idx="0">
                  <c:v>AP 605CL</c:v>
                </c:pt>
                <c:pt idx="1">
                  <c:v>Agawam</c:v>
                </c:pt>
                <c:pt idx="2">
                  <c:v>Albany</c:v>
                </c:pt>
                <c:pt idx="3">
                  <c:v>Alpine</c:v>
                </c:pt>
                <c:pt idx="4">
                  <c:v>Alsen</c:v>
                </c:pt>
                <c:pt idx="5">
                  <c:v>Barlow</c:v>
                </c:pt>
                <c:pt idx="6">
                  <c:v>Blade</c:v>
                </c:pt>
                <c:pt idx="7">
                  <c:v>Breaker</c:v>
                </c:pt>
                <c:pt idx="8">
                  <c:v>Brennan</c:v>
                </c:pt>
                <c:pt idx="9">
                  <c:v>Brick</c:v>
                </c:pt>
                <c:pt idx="10">
                  <c:v>Briggs</c:v>
                </c:pt>
                <c:pt idx="11">
                  <c:v>Brogan</c:v>
                </c:pt>
                <c:pt idx="12">
                  <c:v>Carberry</c:v>
                </c:pt>
                <c:pt idx="13">
                  <c:v>Chotean</c:v>
                </c:pt>
                <c:pt idx="14">
                  <c:v>Cromwell</c:v>
                </c:pt>
                <c:pt idx="15">
                  <c:v>Dapps</c:v>
                </c:pt>
                <c:pt idx="16">
                  <c:v>FBC Dylan</c:v>
                </c:pt>
                <c:pt idx="17">
                  <c:v>Faller</c:v>
                </c:pt>
                <c:pt idx="18">
                  <c:v>Freyr</c:v>
                </c:pt>
                <c:pt idx="19">
                  <c:v>Glenn</c:v>
                </c:pt>
                <c:pt idx="20">
                  <c:v>Hat Trick</c:v>
                </c:pt>
                <c:pt idx="21">
                  <c:v>Howard</c:v>
                </c:pt>
                <c:pt idx="22">
                  <c:v>Jenna</c:v>
                </c:pt>
                <c:pt idx="23">
                  <c:v>Kelby</c:v>
                </c:pt>
                <c:pt idx="24">
                  <c:v>Knudson</c:v>
                </c:pt>
                <c:pt idx="25">
                  <c:v>Kuntz</c:v>
                </c:pt>
                <c:pt idx="26">
                  <c:v>Mott</c:v>
                </c:pt>
                <c:pt idx="27">
                  <c:v>Muchmore</c:v>
                </c:pt>
                <c:pt idx="28">
                  <c:v>ND 901CL</c:v>
                </c:pt>
                <c:pt idx="29">
                  <c:v>Pivot</c:v>
                </c:pt>
                <c:pt idx="30">
                  <c:v>RB07</c:v>
                </c:pt>
                <c:pt idx="31">
                  <c:v>Reeder</c:v>
                </c:pt>
                <c:pt idx="32">
                  <c:v>Sabin</c:v>
                </c:pt>
                <c:pt idx="33">
                  <c:v>Samson</c:v>
                </c:pt>
                <c:pt idx="34">
                  <c:v>Select</c:v>
                </c:pt>
                <c:pt idx="35">
                  <c:v>Steele-ND</c:v>
                </c:pt>
                <c:pt idx="36">
                  <c:v>Tom</c:v>
                </c:pt>
                <c:pt idx="37">
                  <c:v>Traverse</c:v>
                </c:pt>
                <c:pt idx="38">
                  <c:v>Vantage</c:v>
                </c:pt>
                <c:pt idx="39">
                  <c:v>WB Digger</c:v>
                </c:pt>
              </c:strCache>
            </c:strRef>
          </c:cat>
          <c:val>
            <c:numRef>
              <c:f>Sheet1!$B$2:$B$41</c:f>
              <c:numCache>
                <c:formatCode>General</c:formatCode>
                <c:ptCount val="40"/>
                <c:pt idx="0">
                  <c:v>35.4</c:v>
                </c:pt>
                <c:pt idx="1">
                  <c:v>30.1</c:v>
                </c:pt>
                <c:pt idx="2">
                  <c:v>30.3</c:v>
                </c:pt>
                <c:pt idx="3">
                  <c:v>34.4</c:v>
                </c:pt>
                <c:pt idx="4">
                  <c:v>34.1</c:v>
                </c:pt>
                <c:pt idx="5">
                  <c:v>35.700000000000003</c:v>
                </c:pt>
                <c:pt idx="6">
                  <c:v>33.6</c:v>
                </c:pt>
                <c:pt idx="7">
                  <c:v>33.1</c:v>
                </c:pt>
                <c:pt idx="8">
                  <c:v>32.700000000000003</c:v>
                </c:pt>
                <c:pt idx="9">
                  <c:v>36.5</c:v>
                </c:pt>
                <c:pt idx="10">
                  <c:v>36.200000000000003</c:v>
                </c:pt>
                <c:pt idx="11">
                  <c:v>32.200000000000003</c:v>
                </c:pt>
                <c:pt idx="12">
                  <c:v>34.1</c:v>
                </c:pt>
                <c:pt idx="13">
                  <c:v>32.700000000000003</c:v>
                </c:pt>
                <c:pt idx="14">
                  <c:v>32.5</c:v>
                </c:pt>
                <c:pt idx="15">
                  <c:v>40.300000000000004</c:v>
                </c:pt>
                <c:pt idx="16">
                  <c:v>36.200000000000003</c:v>
                </c:pt>
                <c:pt idx="17">
                  <c:v>34.5</c:v>
                </c:pt>
                <c:pt idx="18">
                  <c:v>34.700000000000003</c:v>
                </c:pt>
                <c:pt idx="19">
                  <c:v>38</c:v>
                </c:pt>
                <c:pt idx="20">
                  <c:v>33.9</c:v>
                </c:pt>
                <c:pt idx="21">
                  <c:v>35.1</c:v>
                </c:pt>
                <c:pt idx="22">
                  <c:v>32.5</c:v>
                </c:pt>
                <c:pt idx="23">
                  <c:v>30.1</c:v>
                </c:pt>
                <c:pt idx="24">
                  <c:v>33.300000000000004</c:v>
                </c:pt>
                <c:pt idx="25">
                  <c:v>30.8</c:v>
                </c:pt>
                <c:pt idx="26">
                  <c:v>37.200000000000003</c:v>
                </c:pt>
                <c:pt idx="27">
                  <c:v>33.200000000000003</c:v>
                </c:pt>
                <c:pt idx="28">
                  <c:v>38.4</c:v>
                </c:pt>
                <c:pt idx="29">
                  <c:v>26.2</c:v>
                </c:pt>
                <c:pt idx="30">
                  <c:v>33.700000000000003</c:v>
                </c:pt>
                <c:pt idx="31">
                  <c:v>35</c:v>
                </c:pt>
                <c:pt idx="32">
                  <c:v>34.700000000000003</c:v>
                </c:pt>
                <c:pt idx="33">
                  <c:v>30.1</c:v>
                </c:pt>
                <c:pt idx="34">
                  <c:v>36.4</c:v>
                </c:pt>
                <c:pt idx="35">
                  <c:v>36.5</c:v>
                </c:pt>
                <c:pt idx="36">
                  <c:v>34.9</c:v>
                </c:pt>
                <c:pt idx="37">
                  <c:v>36.700000000000003</c:v>
                </c:pt>
                <c:pt idx="38">
                  <c:v>33.1</c:v>
                </c:pt>
                <c:pt idx="39">
                  <c:v>33.5</c:v>
                </c:pt>
              </c:numCache>
            </c:numRef>
          </c:val>
          <c:smooth val="0"/>
        </c:ser>
        <c:dLbls>
          <c:showLegendKey val="0"/>
          <c:showVal val="0"/>
          <c:showCatName val="0"/>
          <c:showSerName val="0"/>
          <c:showPercent val="0"/>
          <c:showBubbleSize val="0"/>
        </c:dLbls>
        <c:marker val="1"/>
        <c:smooth val="0"/>
        <c:axId val="126293504"/>
        <c:axId val="126295040"/>
      </c:lineChart>
      <c:catAx>
        <c:axId val="126293504"/>
        <c:scaling>
          <c:orientation val="minMax"/>
        </c:scaling>
        <c:delete val="0"/>
        <c:axPos val="b"/>
        <c:majorTickMark val="in"/>
        <c:minorTickMark val="none"/>
        <c:tickLblPos val="nextTo"/>
        <c:txPr>
          <a:bodyPr/>
          <a:lstStyle/>
          <a:p>
            <a:pPr>
              <a:defRPr sz="900" baseline="0">
                <a:latin typeface="Times New Roman" pitchFamily="18" charset="0"/>
              </a:defRPr>
            </a:pPr>
            <a:endParaRPr lang="en-US"/>
          </a:p>
        </c:txPr>
        <c:crossAx val="126295040"/>
        <c:crosses val="autoZero"/>
        <c:auto val="1"/>
        <c:lblAlgn val="ctr"/>
        <c:lblOffset val="100"/>
        <c:noMultiLvlLbl val="0"/>
      </c:catAx>
      <c:valAx>
        <c:axId val="126295040"/>
        <c:scaling>
          <c:orientation val="minMax"/>
          <c:min val="25"/>
        </c:scaling>
        <c:delete val="0"/>
        <c:axPos val="l"/>
        <c:majorGridlines/>
        <c:title>
          <c:tx>
            <c:rich>
              <a:bodyPr/>
              <a:lstStyle/>
              <a:p>
                <a:pPr>
                  <a:defRPr/>
                </a:pPr>
                <a:r>
                  <a:rPr lang="en-US" sz="900">
                    <a:latin typeface="Times New Roman" pitchFamily="18" charset="0"/>
                    <a:cs typeface="Times New Roman" pitchFamily="18" charset="0"/>
                  </a:rPr>
                  <a:t>Plant Height (inch)</a:t>
                </a:r>
              </a:p>
            </c:rich>
          </c:tx>
          <c:layout>
            <c:manualLayout>
              <c:xMode val="edge"/>
              <c:yMode val="edge"/>
              <c:x val="1.5015015015015015E-3"/>
              <c:y val="0.15548184429702192"/>
            </c:manualLayout>
          </c:layout>
          <c:overlay val="0"/>
        </c:title>
        <c:numFmt formatCode="General" sourceLinked="1"/>
        <c:majorTickMark val="none"/>
        <c:minorTickMark val="none"/>
        <c:tickLblPos val="nextTo"/>
        <c:txPr>
          <a:bodyPr/>
          <a:lstStyle/>
          <a:p>
            <a:pPr>
              <a:defRPr sz="900" baseline="0">
                <a:latin typeface="Times New Roman" pitchFamily="18" charset="0"/>
              </a:defRPr>
            </a:pPr>
            <a:endParaRPr lang="en-US"/>
          </a:p>
        </c:txPr>
        <c:crossAx val="1262935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AD81F-DDB4-4061-82FD-67CF6C9E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5173</Words>
  <Characters>29492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NDSU</Company>
  <LinksUpToDate>false</LinksUpToDate>
  <CharactersWithSpaces>34596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Benjamin.Onyango</dc:creator>
  <cp:lastModifiedBy>Thein</cp:lastModifiedBy>
  <cp:revision>2</cp:revision>
  <cp:lastPrinted>2011-05-26T21:21:00Z</cp:lastPrinted>
  <dcterms:created xsi:type="dcterms:W3CDTF">2016-01-26T02:55:00Z</dcterms:created>
  <dcterms:modified xsi:type="dcterms:W3CDTF">2016-01-26T02:55:00Z</dcterms:modified>
</cp:coreProperties>
</file>